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61CCD" w:rsidR="001F2C4B" w:rsidP="001B64F5" w:rsidRDefault="001F2C4B" w14:paraId="66102BB7" w14:textId="13E34B71">
      <w:pPr>
        <w:jc w:val="right"/>
        <w:rPr>
          <w:rFonts w:cstheme="minorHAnsi"/>
          <w:color w:val="000000"/>
          <w:spacing w:val="6"/>
          <w:lang w:val="cs-CZ"/>
        </w:rPr>
      </w:pPr>
    </w:p>
    <w:p w:rsidR="00897188" w:rsidP="001B64F5" w:rsidRDefault="0003765A" w14:paraId="1AF673DB" w14:textId="77777777">
      <w:pPr>
        <w:jc w:val="center"/>
        <w:rPr>
          <w:rFonts w:cstheme="minorHAnsi"/>
          <w:b/>
          <w:color w:val="000000"/>
          <w:sz w:val="28"/>
          <w:szCs w:val="28"/>
          <w:lang w:val="cs-CZ"/>
        </w:rPr>
      </w:pPr>
      <w:r w:rsidRPr="00C61CCD">
        <w:rPr>
          <w:rFonts w:cstheme="minorHAnsi"/>
          <w:b/>
          <w:color w:val="000000"/>
          <w:sz w:val="28"/>
          <w:szCs w:val="28"/>
          <w:lang w:val="cs-CZ"/>
        </w:rPr>
        <w:t>Informace</w:t>
      </w:r>
      <w:r>
        <w:rPr>
          <w:rFonts w:cstheme="minorHAnsi"/>
          <w:b/>
          <w:color w:val="000000"/>
          <w:sz w:val="28"/>
          <w:szCs w:val="28"/>
          <w:lang w:val="cs-CZ"/>
        </w:rPr>
        <w:t xml:space="preserve"> </w:t>
      </w:r>
    </w:p>
    <w:p w:rsidRPr="00C61CCD" w:rsidR="004E265B" w:rsidP="001B64F5" w:rsidRDefault="004E265B" w14:paraId="15A66C0D" w14:textId="24E90877">
      <w:pPr>
        <w:jc w:val="center"/>
        <w:rPr>
          <w:rFonts w:cstheme="minorHAnsi"/>
          <w:b/>
          <w:color w:val="000000"/>
          <w:spacing w:val="7"/>
          <w:sz w:val="28"/>
          <w:szCs w:val="28"/>
          <w:lang w:val="cs-CZ"/>
        </w:rPr>
      </w:pPr>
      <w:r w:rsidRPr="00C61CCD">
        <w:rPr>
          <w:rFonts w:cstheme="minorHAnsi"/>
          <w:b/>
          <w:color w:val="000000"/>
          <w:spacing w:val="7"/>
          <w:sz w:val="28"/>
          <w:szCs w:val="28"/>
          <w:lang w:val="cs-CZ"/>
        </w:rPr>
        <w:t xml:space="preserve">týkající se </w:t>
      </w:r>
      <w:r w:rsidRPr="00C61CCD" w:rsidR="00810168">
        <w:rPr>
          <w:rFonts w:cstheme="minorHAnsi"/>
          <w:b/>
          <w:color w:val="000000"/>
          <w:spacing w:val="7"/>
          <w:sz w:val="28"/>
          <w:szCs w:val="28"/>
          <w:lang w:val="cs-CZ"/>
        </w:rPr>
        <w:t xml:space="preserve">vnitřního oznamovacího systému a </w:t>
      </w:r>
      <w:r w:rsidRPr="00C61CCD">
        <w:rPr>
          <w:rFonts w:cstheme="minorHAnsi"/>
          <w:b/>
          <w:color w:val="000000"/>
          <w:spacing w:val="7"/>
          <w:sz w:val="28"/>
          <w:szCs w:val="28"/>
          <w:lang w:val="cs-CZ"/>
        </w:rPr>
        <w:t>ochrany oznamovatelů</w:t>
      </w:r>
    </w:p>
    <w:p w:rsidRPr="00C61CCD" w:rsidR="004E265B" w:rsidP="004E7BE7" w:rsidRDefault="009164BC" w14:paraId="147F5636" w14:textId="148E527A">
      <w:pPr>
        <w:jc w:val="center"/>
        <w:rPr>
          <w:rFonts w:cstheme="minorHAnsi"/>
          <w:color w:val="000000"/>
          <w:spacing w:val="4"/>
          <w:sz w:val="18"/>
          <w:szCs w:val="18"/>
          <w:lang w:val="cs-CZ"/>
        </w:rPr>
      </w:pPr>
      <w:r w:rsidRPr="00C61CCD">
        <w:rPr>
          <w:rFonts w:cstheme="minorHAnsi"/>
          <w:color w:val="000000"/>
          <w:spacing w:val="5"/>
          <w:sz w:val="18"/>
          <w:szCs w:val="18"/>
          <w:lang w:val="cs-CZ"/>
        </w:rPr>
        <w:t xml:space="preserve">podle ustanovení </w:t>
      </w:r>
      <w:r w:rsidRPr="00C61CCD">
        <w:rPr>
          <w:rFonts w:cstheme="minorHAnsi"/>
          <w:color w:val="000000"/>
          <w:spacing w:val="5"/>
          <w:sz w:val="18"/>
          <w:szCs w:val="18"/>
          <w:lang w:val="cs-CZ"/>
        </w:rPr>
        <w:br/>
      </w:r>
      <w:r w:rsidRPr="00C61CCD" w:rsidR="004E7BE7">
        <w:rPr>
          <w:rFonts w:cstheme="minorHAnsi"/>
          <w:color w:val="000000"/>
          <w:spacing w:val="5"/>
          <w:sz w:val="18"/>
          <w:szCs w:val="18"/>
          <w:lang w:val="cs-CZ"/>
        </w:rPr>
        <w:t xml:space="preserve">§ </w:t>
      </w:r>
      <w:r w:rsidRPr="00C61CCD" w:rsidR="009974C3">
        <w:rPr>
          <w:rFonts w:cstheme="minorHAnsi"/>
          <w:color w:val="000000"/>
          <w:spacing w:val="4"/>
          <w:sz w:val="18"/>
          <w:szCs w:val="18"/>
          <w:lang w:val="cs-CZ"/>
        </w:rPr>
        <w:t>9 odst. 2 písm. b)</w:t>
      </w:r>
      <w:r w:rsidRPr="00C61CCD" w:rsidR="004E265B">
        <w:rPr>
          <w:rFonts w:cstheme="minorHAnsi"/>
          <w:color w:val="000000"/>
          <w:spacing w:val="4"/>
          <w:sz w:val="18"/>
          <w:szCs w:val="18"/>
          <w:lang w:val="cs-CZ"/>
        </w:rPr>
        <w:t xml:space="preserve"> zákona č. </w:t>
      </w:r>
      <w:r w:rsidRPr="00C61CCD" w:rsidR="009974C3">
        <w:rPr>
          <w:rFonts w:cstheme="minorHAnsi"/>
          <w:color w:val="000000"/>
          <w:spacing w:val="4"/>
          <w:sz w:val="18"/>
          <w:szCs w:val="18"/>
          <w:lang w:val="cs-CZ"/>
        </w:rPr>
        <w:t>171/2023</w:t>
      </w:r>
      <w:r w:rsidRPr="00C61CCD" w:rsidR="004E265B">
        <w:rPr>
          <w:rFonts w:cstheme="minorHAnsi"/>
          <w:color w:val="000000"/>
          <w:spacing w:val="4"/>
          <w:sz w:val="18"/>
          <w:szCs w:val="18"/>
          <w:lang w:val="cs-CZ"/>
        </w:rPr>
        <w:t xml:space="preserve"> Sb., </w:t>
      </w:r>
      <w:r w:rsidRPr="00C61CCD" w:rsidR="005B4FD9">
        <w:rPr>
          <w:rFonts w:cstheme="minorHAnsi"/>
          <w:color w:val="000000"/>
          <w:spacing w:val="4"/>
          <w:sz w:val="18"/>
          <w:szCs w:val="18"/>
          <w:lang w:val="cs-CZ"/>
        </w:rPr>
        <w:t>o ochraně oznamovatelů</w:t>
      </w:r>
      <w:r w:rsidRPr="00C61CCD" w:rsidR="004E265B">
        <w:rPr>
          <w:rFonts w:cstheme="minorHAnsi"/>
          <w:color w:val="000000"/>
          <w:spacing w:val="4"/>
          <w:sz w:val="18"/>
          <w:szCs w:val="18"/>
          <w:lang w:val="cs-CZ"/>
        </w:rPr>
        <w:t xml:space="preserve"> (dále jen „Zákon“)</w:t>
      </w:r>
    </w:p>
    <w:p w:rsidRPr="00C61CCD" w:rsidR="00810168" w:rsidP="001B64F5" w:rsidRDefault="00810168" w14:paraId="0F2B360C" w14:textId="77777777">
      <w:pPr>
        <w:jc w:val="center"/>
        <w:rPr>
          <w:rFonts w:cstheme="minorHAnsi"/>
          <w:color w:val="000000"/>
          <w:spacing w:val="4"/>
          <w:sz w:val="18"/>
          <w:szCs w:val="18"/>
          <w:lang w:val="cs-CZ"/>
        </w:rPr>
      </w:pPr>
    </w:p>
    <w:p w:rsidRPr="00C61CCD" w:rsidR="004E265B" w:rsidP="001B64F5" w:rsidRDefault="004E265B" w14:paraId="1DF751F2" w14:textId="77777777">
      <w:pPr>
        <w:jc w:val="center"/>
        <w:rPr>
          <w:rFonts w:cstheme="minorHAnsi"/>
          <w:color w:val="000000"/>
          <w:spacing w:val="4"/>
          <w:lang w:val="cs-CZ"/>
        </w:rPr>
      </w:pPr>
    </w:p>
    <w:p w:rsidRPr="00C61CCD" w:rsidR="001F2C4B" w:rsidP="003539D6" w:rsidRDefault="009164BC" w14:paraId="081F07EC" w14:textId="5B906F21">
      <w:pPr>
        <w:jc w:val="both"/>
        <w:rPr>
          <w:rFonts w:cstheme="minorHAnsi"/>
          <w:color w:val="000000"/>
          <w:spacing w:val="3"/>
          <w:lang w:val="cs-CZ"/>
        </w:rPr>
      </w:pPr>
      <w:r w:rsidRPr="00C61CCD">
        <w:rPr>
          <w:rFonts w:cstheme="minorHAnsi"/>
          <w:color w:val="000000"/>
          <w:spacing w:val="3"/>
          <w:lang w:val="cs-CZ"/>
        </w:rPr>
        <w:t xml:space="preserve">V souladu s </w:t>
      </w:r>
      <w:r w:rsidRPr="00C61CCD" w:rsidR="005B4FD9">
        <w:rPr>
          <w:rFonts w:cstheme="minorHAnsi"/>
          <w:color w:val="000000"/>
          <w:spacing w:val="3"/>
          <w:lang w:val="cs-CZ"/>
        </w:rPr>
        <w:t xml:space="preserve">§ 9 odst. 2 písm. b) Zákona </w:t>
      </w:r>
      <w:r w:rsidRPr="00C61CCD">
        <w:rPr>
          <w:rFonts w:cstheme="minorHAnsi"/>
          <w:color w:val="000000"/>
          <w:spacing w:val="7"/>
          <w:lang w:val="cs-CZ"/>
        </w:rPr>
        <w:t xml:space="preserve">Vám </w:t>
      </w:r>
      <w:r w:rsidRPr="00C61CCD" w:rsidR="003539D6">
        <w:rPr>
          <w:rFonts w:cstheme="minorHAnsi"/>
          <w:b/>
          <w:bCs/>
          <w:color w:val="000000"/>
          <w:spacing w:val="7"/>
          <w:lang w:val="cs-CZ"/>
        </w:rPr>
        <w:t>Colsys s.r.o.</w:t>
      </w:r>
      <w:r w:rsidRPr="00C61CCD" w:rsidR="003539D6">
        <w:rPr>
          <w:rFonts w:cstheme="minorHAnsi"/>
          <w:color w:val="000000"/>
          <w:spacing w:val="7"/>
          <w:lang w:val="cs-CZ"/>
        </w:rPr>
        <w:t>, IČ: 14799634, se sídlem Buštěhradská 109, 27203 Kladno-Dubí</w:t>
      </w:r>
      <w:r w:rsidRPr="00C61CCD" w:rsidR="004E265B">
        <w:rPr>
          <w:rFonts w:cstheme="minorHAnsi"/>
          <w:color w:val="000000"/>
          <w:spacing w:val="7"/>
          <w:lang w:val="cs-CZ"/>
        </w:rPr>
        <w:t xml:space="preserve"> (dále jen „Společnost“) </w:t>
      </w:r>
      <w:r w:rsidRPr="00C61CCD">
        <w:rPr>
          <w:rFonts w:cstheme="minorHAnsi"/>
          <w:color w:val="000000"/>
          <w:spacing w:val="7"/>
          <w:lang w:val="cs-CZ"/>
        </w:rPr>
        <w:t xml:space="preserve">jako povinný subjekt podává </w:t>
      </w:r>
      <w:r w:rsidRPr="00C61CCD">
        <w:rPr>
          <w:rFonts w:cstheme="minorHAnsi"/>
          <w:color w:val="000000"/>
          <w:spacing w:val="4"/>
          <w:lang w:val="cs-CZ"/>
        </w:rPr>
        <w:t xml:space="preserve">informaci o zavedení a využívání kanálů a postupů pro interní oznamování, včetně postupů pro </w:t>
      </w:r>
      <w:r w:rsidRPr="00C61CCD">
        <w:rPr>
          <w:rFonts w:cstheme="minorHAnsi"/>
          <w:color w:val="000000"/>
          <w:spacing w:val="5"/>
          <w:lang w:val="cs-CZ"/>
        </w:rPr>
        <w:t>přijímání následných opatření (dále jen „vnitřní oznamovací systém</w:t>
      </w:r>
      <w:r w:rsidRPr="00C61CCD" w:rsidR="004E265B">
        <w:rPr>
          <w:rFonts w:cstheme="minorHAnsi"/>
          <w:color w:val="000000"/>
          <w:spacing w:val="5"/>
          <w:lang w:val="cs-CZ"/>
        </w:rPr>
        <w:t>“</w:t>
      </w:r>
      <w:r w:rsidRPr="00C61CCD">
        <w:rPr>
          <w:rFonts w:cstheme="minorHAnsi"/>
          <w:color w:val="000000"/>
          <w:spacing w:val="2"/>
          <w:lang w:val="cs-CZ"/>
        </w:rPr>
        <w:t xml:space="preserve">) dle </w:t>
      </w:r>
      <w:r w:rsidRPr="00C61CCD" w:rsidR="004E265B">
        <w:rPr>
          <w:rFonts w:cstheme="minorHAnsi"/>
          <w:color w:val="000000"/>
          <w:spacing w:val="2"/>
          <w:lang w:val="cs-CZ"/>
        </w:rPr>
        <w:t>Zákona</w:t>
      </w:r>
      <w:r w:rsidRPr="00C61CCD">
        <w:rPr>
          <w:rFonts w:cstheme="minorHAnsi"/>
          <w:color w:val="000000"/>
          <w:spacing w:val="2"/>
          <w:lang w:val="cs-CZ"/>
        </w:rPr>
        <w:t>, kter</w:t>
      </w:r>
      <w:r w:rsidRPr="00C61CCD" w:rsidR="004E265B">
        <w:rPr>
          <w:rFonts w:cstheme="minorHAnsi"/>
          <w:color w:val="000000"/>
          <w:spacing w:val="2"/>
          <w:lang w:val="cs-CZ"/>
        </w:rPr>
        <w:t>é</w:t>
      </w:r>
      <w:r w:rsidRPr="00C61CCD">
        <w:rPr>
          <w:rFonts w:cstheme="minorHAnsi"/>
          <w:color w:val="000000"/>
          <w:spacing w:val="2"/>
          <w:lang w:val="cs-CZ"/>
        </w:rPr>
        <w:t xml:space="preserve"> zahrnuj</w:t>
      </w:r>
      <w:r w:rsidRPr="00C61CCD" w:rsidR="004E265B">
        <w:rPr>
          <w:rFonts w:cstheme="minorHAnsi"/>
          <w:color w:val="000000"/>
          <w:spacing w:val="2"/>
          <w:lang w:val="cs-CZ"/>
        </w:rPr>
        <w:t>í</w:t>
      </w:r>
      <w:r w:rsidRPr="00C61CCD">
        <w:rPr>
          <w:rFonts w:cstheme="minorHAnsi"/>
          <w:color w:val="000000"/>
          <w:spacing w:val="2"/>
          <w:lang w:val="cs-CZ"/>
        </w:rPr>
        <w:t xml:space="preserve"> taktéž označení příslušné osoby </w:t>
      </w:r>
      <w:r w:rsidRPr="00C61CCD">
        <w:rPr>
          <w:rFonts w:cstheme="minorHAnsi"/>
          <w:color w:val="000000"/>
          <w:spacing w:val="3"/>
          <w:lang w:val="cs-CZ"/>
        </w:rPr>
        <w:t>pověřené k přijímání a prošetřování</w:t>
      </w:r>
      <w:r w:rsidRPr="00C61CCD">
        <w:rPr>
          <w:rFonts w:cstheme="minorHAnsi"/>
          <w:color w:val="000000"/>
          <w:spacing w:val="3"/>
          <w:lang w:val="cs-CZ"/>
        </w:rPr>
        <w:t xml:space="preserve"> oznámení o protiprávním jednání (dále jen „příslušná osoba").</w:t>
      </w:r>
    </w:p>
    <w:p w:rsidRPr="00C61CCD" w:rsidR="004E265B" w:rsidP="001B64F5" w:rsidRDefault="004E265B" w14:paraId="7283011D" w14:textId="77777777">
      <w:pPr>
        <w:jc w:val="both"/>
        <w:rPr>
          <w:rFonts w:cstheme="minorHAnsi"/>
          <w:color w:val="000000"/>
          <w:spacing w:val="3"/>
          <w:lang w:val="cs-CZ"/>
        </w:rPr>
      </w:pPr>
    </w:p>
    <w:p w:rsidRPr="00C61CCD" w:rsidR="001F2C4B" w:rsidP="001B64F5" w:rsidRDefault="009164BC" w14:paraId="297F8E5A" w14:textId="77777777">
      <w:pPr>
        <w:jc w:val="center"/>
        <w:rPr>
          <w:rFonts w:cstheme="minorHAnsi"/>
          <w:b/>
          <w:color w:val="000000"/>
          <w:spacing w:val="6"/>
          <w:lang w:val="cs-CZ"/>
        </w:rPr>
      </w:pPr>
      <w:r w:rsidRPr="00C61CCD">
        <w:rPr>
          <w:rFonts w:cstheme="minorHAnsi"/>
          <w:b/>
          <w:color w:val="000000"/>
          <w:spacing w:val="6"/>
          <w:lang w:val="cs-CZ"/>
        </w:rPr>
        <w:t>Komu je vnitřní informační systém určen?</w:t>
      </w:r>
    </w:p>
    <w:p w:rsidRPr="00C61CCD" w:rsidR="001F2C4B" w:rsidP="5AD917B0" w:rsidRDefault="009164BC" w14:paraId="1D84CD37" w14:textId="02A2261C">
      <w:pPr>
        <w:jc w:val="both"/>
        <w:rPr>
          <w:rFonts w:cs="Calibri" w:cstheme="minorAscii"/>
          <w:color w:val="000000"/>
          <w:spacing w:val="3"/>
          <w:lang w:val="cs-CZ"/>
        </w:rPr>
      </w:pPr>
      <w:r w:rsidRPr="5AD917B0" w:rsidR="009164BC">
        <w:rPr>
          <w:rFonts w:cs="Calibri" w:cstheme="minorAscii"/>
          <w:color w:val="000000"/>
          <w:spacing w:val="5"/>
          <w:lang w:val="cs-CZ"/>
        </w:rPr>
        <w:t xml:space="preserve">Tento oznamovací systém je určen </w:t>
      </w:r>
      <w:r w:rsidRPr="5AD917B0" w:rsidR="004E265B">
        <w:rPr>
          <w:rFonts w:cs="Calibri" w:cstheme="minorAscii"/>
          <w:b w:val="1"/>
          <w:bCs w:val="1"/>
          <w:color w:val="000000"/>
          <w:spacing w:val="5"/>
          <w:lang w:val="cs-CZ"/>
        </w:rPr>
        <w:t>výlučně pro osoby, které pro Společnost vykonávají práci nebo jinou obdobnou činnost podle § 2 odst. 3 písm. a), b), h) nebo i) Zákona</w:t>
      </w:r>
      <w:r w:rsidRPr="5AD917B0" w:rsidR="009164BC">
        <w:rPr>
          <w:rFonts w:cs="Calibri" w:cstheme="minorAscii"/>
          <w:color w:val="000000"/>
          <w:spacing w:val="10"/>
          <w:lang w:val="cs-CZ"/>
        </w:rPr>
        <w:t xml:space="preserve">, které se v souvislosti s prací nebo jinou obdobnou činností dozvěděli o </w:t>
      </w:r>
      <w:r w:rsidRPr="5AD917B0" w:rsidR="009164BC">
        <w:rPr>
          <w:rFonts w:cs="Calibri" w:cstheme="minorAscii"/>
          <w:color w:val="000000"/>
          <w:spacing w:val="8"/>
          <w:lang w:val="cs-CZ"/>
        </w:rPr>
        <w:t xml:space="preserve">protiprávní činnosti v </w:t>
      </w:r>
      <w:r w:rsidRPr="5AD917B0" w:rsidR="004E265B">
        <w:rPr>
          <w:rFonts w:cs="Calibri" w:cstheme="minorAscii"/>
          <w:color w:val="000000"/>
          <w:spacing w:val="8"/>
          <w:lang w:val="cs-CZ"/>
        </w:rPr>
        <w:t>Společnosti</w:t>
      </w:r>
      <w:r w:rsidRPr="5AD917B0" w:rsidR="009164BC">
        <w:rPr>
          <w:rFonts w:cs="Calibri" w:cstheme="minorAscii"/>
          <w:color w:val="000000"/>
          <w:spacing w:val="8"/>
          <w:lang w:val="cs-CZ"/>
        </w:rPr>
        <w:t xml:space="preserve">, která porušuje právní </w:t>
      </w:r>
      <w:r w:rsidRPr="5AD917B0" w:rsidR="009164BC">
        <w:rPr>
          <w:rFonts w:cs="Calibri" w:cstheme="minorAscii"/>
          <w:color w:val="000000"/>
          <w:spacing w:val="3"/>
          <w:lang w:val="cs-CZ"/>
        </w:rPr>
        <w:t>předpis spadající do jedné z oblasti vymezených Směrnicí</w:t>
      </w:r>
      <w:r w:rsidRPr="5AD917B0" w:rsidR="004E265B">
        <w:rPr>
          <w:rFonts w:cs="Calibri" w:cstheme="minorAscii"/>
          <w:color w:val="000000"/>
          <w:spacing w:val="3"/>
          <w:lang w:val="cs-CZ"/>
        </w:rPr>
        <w:t xml:space="preserve"> a Zákona</w:t>
      </w:r>
      <w:r w:rsidRPr="5AD917B0" w:rsidR="009164BC">
        <w:rPr>
          <w:rFonts w:cs="Calibri" w:cstheme="minorAscii"/>
          <w:color w:val="000000"/>
          <w:spacing w:val="3"/>
          <w:lang w:val="cs-CZ"/>
        </w:rPr>
        <w:t>.</w:t>
      </w:r>
    </w:p>
    <w:p w:rsidRPr="00C61CCD" w:rsidR="004E265B" w:rsidP="001B64F5" w:rsidRDefault="004E265B" w14:paraId="219CA4AA" w14:textId="77777777">
      <w:pPr>
        <w:jc w:val="both"/>
        <w:rPr>
          <w:rFonts w:cstheme="minorHAnsi"/>
          <w:color w:val="000000"/>
          <w:spacing w:val="5"/>
          <w:lang w:val="cs-CZ"/>
        </w:rPr>
      </w:pPr>
    </w:p>
    <w:p w:rsidRPr="00C61CCD" w:rsidR="001F2C4B" w:rsidP="001B64F5" w:rsidRDefault="009164BC" w14:paraId="0AC18B81" w14:textId="77777777">
      <w:pPr>
        <w:jc w:val="center"/>
        <w:rPr>
          <w:rFonts w:cstheme="minorHAnsi"/>
          <w:b/>
          <w:color w:val="000000"/>
          <w:spacing w:val="6"/>
          <w:lang w:val="cs-CZ"/>
        </w:rPr>
      </w:pPr>
      <w:r w:rsidRPr="00C61CCD">
        <w:rPr>
          <w:rFonts w:cstheme="minorHAnsi"/>
          <w:b/>
          <w:color w:val="000000"/>
          <w:spacing w:val="6"/>
          <w:lang w:val="cs-CZ"/>
        </w:rPr>
        <w:t>Kde lze oznámení podat?</w:t>
      </w:r>
    </w:p>
    <w:p w:rsidRPr="00C61CCD" w:rsidR="001F2C4B" w:rsidP="5AD917B0" w:rsidRDefault="009164BC" w14:paraId="3E118325" w14:textId="0745FAE9">
      <w:pPr>
        <w:jc w:val="left"/>
        <w:rPr>
          <w:rFonts w:cs="Calibri" w:cstheme="minorAscii"/>
          <w:color w:val="000000"/>
          <w:spacing w:val="5"/>
          <w:lang w:val="cs-CZ"/>
        </w:rPr>
      </w:pPr>
      <w:r w:rsidRPr="5AD917B0" w:rsidR="009164BC">
        <w:rPr>
          <w:rFonts w:cs="Calibri" w:cstheme="minorAscii"/>
          <w:color w:val="000000"/>
          <w:spacing w:val="11"/>
          <w:lang w:val="cs-CZ"/>
        </w:rPr>
        <w:t>Oznámení lze podat příslušné osobě, kter</w:t>
      </w:r>
      <w:r w:rsidRPr="5AD917B0" w:rsidR="009E1B03">
        <w:rPr>
          <w:rFonts w:cs="Calibri" w:cstheme="minorAscii"/>
          <w:color w:val="000000"/>
          <w:spacing w:val="11"/>
          <w:lang w:val="cs-CZ"/>
        </w:rPr>
        <w:t xml:space="preserve">ými jsou </w:t>
      </w:r>
      <w:r w:rsidRPr="00C61CCD" w:rsidR="00950DE2">
        <w:rPr>
          <w:b w:val="1"/>
          <w:bCs w:val="1"/>
          <w:lang w:val="cs-CZ"/>
        </w:rPr>
        <w:t>Mgr. Markéta Medřická</w:t>
      </w:r>
      <w:r w:rsidRPr="00C61CCD" w:rsidR="00950DE2">
        <w:rPr>
          <w:lang w:val="cs-CZ"/>
        </w:rPr>
        <w:t xml:space="preserve">, U Háje 1759/28, Braník, 147 00 Praha 4, telefon: +</w:t>
      </w:r>
      <w:r w:rsidRPr="00C61CCD" w:rsidR="2A56D5CA">
        <w:rPr>
          <w:lang w:val="cs-CZ"/>
        </w:rPr>
        <w:t xml:space="preserve"> </w:t>
      </w:r>
      <w:r w:rsidRPr="00C61CCD" w:rsidR="00950DE2">
        <w:rPr>
          <w:lang w:val="cs-CZ"/>
        </w:rPr>
        <w:t xml:space="preserve">420 777 697 135, e-mail: </w:t>
      </w:r>
      <w:hyperlink w:history="1" r:id="R8e87786b939b418d">
        <w:r w:rsidRPr="00C61CCD" w:rsidR="00950DE2">
          <w:rPr>
            <w:rStyle w:val="Hypertextovodkaz"/>
            <w:lang w:val="cs-CZ"/>
          </w:rPr>
          <w:t>whistlebloving@landmark.cz</w:t>
        </w:r>
      </w:hyperlink>
      <w:r w:rsidRPr="00C61CCD" w:rsidR="00950DE2">
        <w:rPr>
          <w:lang w:val="cs-CZ"/>
        </w:rPr>
        <w:t xml:space="preserve"> a </w:t>
      </w:r>
      <w:r w:rsidRPr="00C61CCD" w:rsidR="00950DE2">
        <w:rPr>
          <w:b w:val="1"/>
          <w:bCs w:val="1"/>
          <w:lang w:val="cs-CZ"/>
        </w:rPr>
        <w:t xml:space="preserve">Mgr. Milan </w:t>
      </w:r>
      <w:r w:rsidRPr="00C61CCD" w:rsidR="00950DE2">
        <w:rPr>
          <w:b w:val="1"/>
          <w:bCs w:val="1"/>
          <w:lang w:val="cs-CZ"/>
        </w:rPr>
        <w:t>Dančik</w:t>
      </w:r>
      <w:r w:rsidRPr="00C61CCD" w:rsidR="00950DE2">
        <w:rPr>
          <w:lang w:val="cs-CZ"/>
        </w:rPr>
        <w:t xml:space="preserve">, U Háje 1759/28, Braník, 147 00 Praha 4, telefon: +</w:t>
      </w:r>
      <w:r w:rsidRPr="00C61CCD" w:rsidR="5726BAE3">
        <w:rPr>
          <w:lang w:val="cs-CZ"/>
        </w:rPr>
        <w:t xml:space="preserve"> </w:t>
      </w:r>
      <w:r w:rsidRPr="00C61CCD" w:rsidR="00950DE2">
        <w:rPr>
          <w:lang w:val="cs-CZ"/>
        </w:rPr>
        <w:t xml:space="preserve">420 732 159 822, e-mail: </w:t>
      </w:r>
      <w:hyperlink w:history="1" r:id="R6a42ebafb0634536">
        <w:r w:rsidRPr="00C61CCD" w:rsidR="00950DE2">
          <w:rPr>
            <w:rStyle w:val="Hypertextovodkaz"/>
            <w:lang w:val="cs-CZ"/>
          </w:rPr>
          <w:t>whistlebloving@landmark.cz</w:t>
        </w:r>
      </w:hyperlink>
      <w:r w:rsidRPr="00C61CCD" w:rsidR="00950DE2">
        <w:rPr>
          <w:lang w:val="cs-CZ"/>
        </w:rPr>
        <w:t>.</w:t>
      </w:r>
    </w:p>
    <w:p w:rsidRPr="00C61CCD" w:rsidR="001B64F5" w:rsidP="001B64F5" w:rsidRDefault="001B64F5" w14:paraId="181AEA52" w14:textId="77777777">
      <w:pPr>
        <w:rPr>
          <w:rFonts w:cstheme="minorHAnsi"/>
          <w:color w:val="000000"/>
          <w:spacing w:val="11"/>
          <w:lang w:val="cs-CZ"/>
        </w:rPr>
      </w:pPr>
    </w:p>
    <w:p w:rsidRPr="00C61CCD" w:rsidR="001F2C4B" w:rsidP="001B64F5" w:rsidRDefault="009164BC" w14:paraId="40E0ED85" w14:textId="77777777">
      <w:pPr>
        <w:jc w:val="center"/>
        <w:rPr>
          <w:rFonts w:cstheme="minorHAnsi"/>
          <w:b/>
          <w:color w:val="000000"/>
          <w:spacing w:val="6"/>
          <w:lang w:val="cs-CZ"/>
        </w:rPr>
      </w:pPr>
      <w:r w:rsidRPr="00C61CCD">
        <w:rPr>
          <w:rFonts w:cstheme="minorHAnsi"/>
          <w:b/>
          <w:color w:val="000000"/>
          <w:spacing w:val="6"/>
          <w:lang w:val="cs-CZ"/>
        </w:rPr>
        <w:t>Jak lze oz</w:t>
      </w:r>
      <w:r w:rsidRPr="00C61CCD">
        <w:rPr>
          <w:rFonts w:cstheme="minorHAnsi"/>
          <w:b/>
          <w:color w:val="000000"/>
          <w:spacing w:val="6"/>
          <w:lang w:val="cs-CZ"/>
        </w:rPr>
        <w:t>námení podat:</w:t>
      </w:r>
    </w:p>
    <w:p w:rsidRPr="00C61CCD" w:rsidR="001F2C4B" w:rsidP="001B64F5" w:rsidRDefault="001B64F5" w14:paraId="26444CF2" w14:textId="64222C30">
      <w:pPr>
        <w:rPr>
          <w:rFonts w:cstheme="minorHAnsi"/>
          <w:lang w:val="cs-CZ"/>
        </w:rPr>
      </w:pPr>
      <w:r w:rsidRPr="00C61CCD">
        <w:rPr>
          <w:rFonts w:cstheme="minorHAnsi"/>
          <w:b/>
          <w:bCs/>
          <w:lang w:val="cs-CZ"/>
        </w:rPr>
        <w:t xml:space="preserve">Elektronicky </w:t>
      </w:r>
      <w:r w:rsidRPr="00C61CCD">
        <w:rPr>
          <w:rFonts w:cstheme="minorHAnsi"/>
          <w:lang w:val="cs-CZ"/>
        </w:rPr>
        <w:t xml:space="preserve">na e-mailovou adresu </w:t>
      </w:r>
      <w:r w:rsidRPr="00C61CCD" w:rsidR="007A0E35">
        <w:rPr>
          <w:b/>
          <w:bCs/>
          <w:lang w:val="cs-CZ"/>
        </w:rPr>
        <w:t>whistlebloving@landmark.cz</w:t>
      </w:r>
      <w:r w:rsidRPr="00C61CCD" w:rsidR="007A0E35">
        <w:rPr>
          <w:rFonts w:cstheme="minorHAnsi"/>
          <w:lang w:val="cs-CZ"/>
        </w:rPr>
        <w:t xml:space="preserve"> </w:t>
      </w:r>
      <w:r w:rsidRPr="00C61CCD">
        <w:rPr>
          <w:rFonts w:cstheme="minorHAnsi"/>
          <w:lang w:val="cs-CZ"/>
        </w:rPr>
        <w:t>(dále jen „e-mailová adresa“).</w:t>
      </w:r>
    </w:p>
    <w:p w:rsidRPr="00C61CCD" w:rsidR="001B64F5" w:rsidP="001B64F5" w:rsidRDefault="001B64F5" w14:paraId="63142966" w14:textId="3380A61C">
      <w:pPr>
        <w:rPr>
          <w:rFonts w:cstheme="minorHAnsi"/>
          <w:b/>
          <w:color w:val="000000"/>
          <w:spacing w:val="8"/>
          <w:lang w:val="cs-CZ"/>
        </w:rPr>
      </w:pPr>
      <w:r w:rsidRPr="00C61CCD">
        <w:rPr>
          <w:rFonts w:cstheme="minorHAnsi"/>
          <w:b/>
          <w:bCs/>
          <w:lang w:val="cs-CZ"/>
        </w:rPr>
        <w:t>Písemně</w:t>
      </w:r>
      <w:r w:rsidRPr="00C61CCD">
        <w:rPr>
          <w:rFonts w:cstheme="minorHAnsi"/>
          <w:lang w:val="cs-CZ"/>
        </w:rPr>
        <w:t xml:space="preserve"> na</w:t>
      </w:r>
      <w:r w:rsidRPr="00C61CCD" w:rsidR="00B52A8C">
        <w:rPr>
          <w:lang w:val="cs-CZ"/>
        </w:rPr>
        <w:t xml:space="preserve"> adresu příslušné osoby LANDMARK LEGAL s.r.o., U Háje 1759/28, Braník, 147 00 Praha 4</w:t>
      </w:r>
      <w:r w:rsidRPr="00C61CCD">
        <w:rPr>
          <w:rFonts w:cstheme="minorHAnsi"/>
          <w:lang w:val="cs-CZ"/>
        </w:rPr>
        <w:t>.</w:t>
      </w:r>
    </w:p>
    <w:p w:rsidRPr="00C61CCD" w:rsidR="00295465" w:rsidP="5AD917B0" w:rsidRDefault="00295465" w14:paraId="407E7A03" w14:textId="77777777">
      <w:pPr>
        <w:rPr>
          <w:rFonts w:cs="Calibri" w:cstheme="minorAscii"/>
          <w:b w:val="1"/>
          <w:bCs w:val="1"/>
          <w:color w:val="000000"/>
          <w:spacing w:val="4"/>
          <w:lang w:val="cs-CZ"/>
        </w:rPr>
      </w:pPr>
      <w:r w:rsidRPr="5AD917B0" w:rsidR="00295465">
        <w:rPr>
          <w:rFonts w:cs="Calibri" w:cstheme="minorAscii"/>
          <w:b w:val="1"/>
          <w:bCs w:val="1"/>
          <w:color w:val="000000"/>
          <w:spacing w:val="4"/>
          <w:lang w:val="cs-CZ"/>
        </w:rPr>
        <w:t xml:space="preserve">Telefonicky </w:t>
      </w:r>
      <w:r w:rsidRPr="00C61CCD" w:rsidR="00295465">
        <w:rPr>
          <w:lang w:val="cs-CZ"/>
        </w:rPr>
        <w:t>na čísle +420 732 159 822 od pondělí do pátku od 9:00 do 16:00.</w:t>
      </w:r>
    </w:p>
    <w:p w:rsidRPr="00C61CCD" w:rsidR="001F2C4B" w:rsidP="001B64F5" w:rsidRDefault="009164BC" w14:paraId="2548B110" w14:textId="019BC036">
      <w:pPr>
        <w:rPr>
          <w:rFonts w:cstheme="minorHAnsi"/>
          <w:b/>
          <w:color w:val="000000"/>
          <w:spacing w:val="6"/>
          <w:lang w:val="cs-CZ"/>
        </w:rPr>
      </w:pPr>
      <w:r w:rsidRPr="00C61CCD">
        <w:rPr>
          <w:rFonts w:cstheme="minorHAnsi"/>
          <w:b/>
          <w:color w:val="000000"/>
          <w:spacing w:val="6"/>
          <w:lang w:val="cs-CZ"/>
        </w:rPr>
        <w:t xml:space="preserve">Osobně: </w:t>
      </w:r>
      <w:r w:rsidRPr="00C61CCD">
        <w:rPr>
          <w:rFonts w:cstheme="minorHAnsi"/>
          <w:color w:val="000000"/>
          <w:spacing w:val="6"/>
          <w:lang w:val="cs-CZ"/>
        </w:rPr>
        <w:t>po předchozí písemné nebo telefonické domluvě s příslušnou osobou</w:t>
      </w:r>
      <w:r w:rsidRPr="00C61CCD" w:rsidR="001B64F5">
        <w:rPr>
          <w:rFonts w:cstheme="minorHAnsi"/>
          <w:color w:val="000000"/>
          <w:spacing w:val="6"/>
          <w:lang w:val="cs-CZ"/>
        </w:rPr>
        <w:t>.</w:t>
      </w:r>
    </w:p>
    <w:p w:rsidRPr="00C61CCD" w:rsidR="001F2C4B" w:rsidP="001B64F5" w:rsidRDefault="009164BC" w14:paraId="70BD81C9" w14:textId="63151172">
      <w:pPr>
        <w:jc w:val="both"/>
        <w:rPr>
          <w:rFonts w:cstheme="minorHAnsi"/>
          <w:color w:val="000000"/>
          <w:spacing w:val="4"/>
          <w:lang w:val="cs-CZ"/>
        </w:rPr>
      </w:pPr>
      <w:r w:rsidRPr="00C61CCD">
        <w:rPr>
          <w:rFonts w:cstheme="minorHAnsi"/>
          <w:color w:val="000000"/>
          <w:spacing w:val="4"/>
          <w:lang w:val="cs-CZ"/>
        </w:rPr>
        <w:t>V případě ús</w:t>
      </w:r>
      <w:r w:rsidRPr="00C61CCD">
        <w:rPr>
          <w:rFonts w:cstheme="minorHAnsi"/>
          <w:color w:val="000000"/>
          <w:spacing w:val="4"/>
          <w:lang w:val="cs-CZ"/>
        </w:rPr>
        <w:t xml:space="preserve">tního oznámení (tj. osobní nebo telefonický rozhovor) pořídí příslušná osoba jeho </w:t>
      </w:r>
      <w:r w:rsidRPr="00C61CCD">
        <w:rPr>
          <w:rFonts w:cstheme="minorHAnsi"/>
          <w:color w:val="000000"/>
          <w:spacing w:val="5"/>
          <w:lang w:val="cs-CZ"/>
        </w:rPr>
        <w:t xml:space="preserve">zvukovou nahrávku nebo přepis. Odmítne-li oznamovatel pořízení nahrávky nebo přepisu, nesmí </w:t>
      </w:r>
      <w:r w:rsidRPr="00C61CCD">
        <w:rPr>
          <w:rFonts w:cstheme="minorHAnsi"/>
          <w:color w:val="000000"/>
          <w:spacing w:val="3"/>
          <w:lang w:val="cs-CZ"/>
        </w:rPr>
        <w:t>je příslušná osoba pořídit. V takovém případě bude o podaném oznámení učiněn pouze</w:t>
      </w:r>
      <w:r w:rsidRPr="00C61CCD">
        <w:rPr>
          <w:rFonts w:cstheme="minorHAnsi"/>
          <w:color w:val="000000"/>
          <w:spacing w:val="3"/>
          <w:lang w:val="cs-CZ"/>
        </w:rPr>
        <w:t xml:space="preserve"> písemný </w:t>
      </w:r>
      <w:r w:rsidRPr="00C61CCD">
        <w:rPr>
          <w:rFonts w:cstheme="minorHAnsi"/>
          <w:color w:val="000000"/>
          <w:spacing w:val="8"/>
          <w:lang w:val="cs-CZ"/>
        </w:rPr>
        <w:t>záznam, který bude věrně zachycovat podstatu ústního vyjádření</w:t>
      </w:r>
      <w:r w:rsidRPr="00C61CCD" w:rsidR="001B64F5">
        <w:rPr>
          <w:rFonts w:cstheme="minorHAnsi"/>
          <w:color w:val="000000"/>
          <w:spacing w:val="8"/>
          <w:lang w:val="cs-CZ"/>
        </w:rPr>
        <w:t xml:space="preserve">. </w:t>
      </w:r>
      <w:r w:rsidRPr="00C61CCD">
        <w:rPr>
          <w:rFonts w:cstheme="minorHAnsi"/>
          <w:color w:val="000000"/>
          <w:spacing w:val="5"/>
          <w:lang w:val="cs-CZ"/>
        </w:rPr>
        <w:t>Stejný po</w:t>
      </w:r>
      <w:r w:rsidRPr="00C61CCD">
        <w:rPr>
          <w:rFonts w:cstheme="minorHAnsi"/>
          <w:color w:val="000000"/>
          <w:spacing w:val="5"/>
          <w:lang w:val="cs-CZ"/>
        </w:rPr>
        <w:t xml:space="preserve">stup se uplatní také tehdy, jestliže není možné z technického důvodu pořídit zvukovou nahrávku oznámení. Jak v případě </w:t>
      </w:r>
      <w:r w:rsidRPr="00C61CCD">
        <w:rPr>
          <w:rFonts w:cstheme="minorHAnsi"/>
          <w:color w:val="000000"/>
          <w:spacing w:val="9"/>
          <w:lang w:val="cs-CZ"/>
        </w:rPr>
        <w:t xml:space="preserve">pořízení přepisu oznámení, tak v případě sepsání záznamu o oznámení bude oznamovateli </w:t>
      </w:r>
      <w:r w:rsidRPr="00C61CCD">
        <w:rPr>
          <w:rFonts w:cstheme="minorHAnsi"/>
          <w:color w:val="000000"/>
          <w:spacing w:val="4"/>
          <w:lang w:val="cs-CZ"/>
        </w:rPr>
        <w:t>umožněno, aby se k němu vyjádřil a toto vyjádření s</w:t>
      </w:r>
      <w:r w:rsidRPr="00C61CCD">
        <w:rPr>
          <w:rFonts w:cstheme="minorHAnsi"/>
          <w:color w:val="000000"/>
          <w:spacing w:val="4"/>
          <w:lang w:val="cs-CZ"/>
        </w:rPr>
        <w:t>e k přepisu či záznamu přiloží.</w:t>
      </w:r>
    </w:p>
    <w:p w:rsidRPr="00C61CCD" w:rsidR="001B64F5" w:rsidP="001B64F5" w:rsidRDefault="001B64F5" w14:paraId="3A4B3D13" w14:textId="77777777">
      <w:pPr>
        <w:jc w:val="both"/>
        <w:rPr>
          <w:rFonts w:cstheme="minorHAnsi"/>
          <w:color w:val="000000"/>
          <w:spacing w:val="4"/>
          <w:lang w:val="cs-CZ"/>
        </w:rPr>
      </w:pPr>
    </w:p>
    <w:p w:rsidRPr="00C61CCD" w:rsidR="001F2C4B" w:rsidP="5AD917B0" w:rsidRDefault="009164BC" w14:paraId="3128E718" w14:textId="18B6572A">
      <w:pPr>
        <w:tabs>
          <w:tab w:val="left" w:pos="1276"/>
        </w:tabs>
        <w:ind w:left="1276" w:hanging="1276"/>
        <w:jc w:val="both"/>
        <w:rPr>
          <w:rFonts w:cs="Calibri" w:cstheme="minorAscii"/>
          <w:color w:val="000000"/>
          <w:spacing w:val="4"/>
          <w:lang w:val="cs-CZ"/>
        </w:rPr>
      </w:pPr>
      <w:r w:rsidRPr="5AD917B0" w:rsidR="009164BC">
        <w:rPr>
          <w:rFonts w:cs="Calibri" w:cstheme="minorAscii"/>
          <w:i w:val="1"/>
          <w:iCs w:val="1"/>
          <w:color w:val="000000"/>
          <w:spacing w:val="2"/>
          <w:lang w:val="cs-CZ"/>
        </w:rPr>
        <w:t xml:space="preserve">Upozornění: </w:t>
      </w:r>
      <w:r w:rsidRPr="5AD917B0" w:rsidR="089B18B5">
        <w:rPr>
          <w:rFonts w:cs="Calibri" w:cstheme="minorAscii"/>
          <w:i w:val="1"/>
          <w:iCs w:val="1"/>
          <w:color w:val="000000"/>
          <w:spacing w:val="2"/>
          <w:lang w:val="cs-CZ"/>
        </w:rPr>
        <w:t xml:space="preserve"> </w:t>
      </w:r>
      <w:r w:rsidRPr="5AD917B0" w:rsidR="009164BC">
        <w:rPr>
          <w:rFonts w:cs="Calibri" w:cstheme="minorAscii"/>
          <w:color w:val="000000"/>
          <w:spacing w:val="2"/>
          <w:lang w:val="cs-CZ"/>
        </w:rPr>
        <w:t xml:space="preserve">Jestliže oznamovatel podá oznámení prostřednictvím jiných interních komunikačních </w:t>
      </w:r>
      <w:r w:rsidRPr="5AD917B0" w:rsidR="009164BC">
        <w:rPr>
          <w:rFonts w:cs="Calibri" w:cstheme="minorAscii"/>
          <w:color w:val="000000"/>
          <w:spacing w:val="8"/>
          <w:lang w:val="cs-CZ"/>
        </w:rPr>
        <w:t xml:space="preserve">kanálů než shora výslovně uvedených (např. prostřednictvím datové schránky), </w:t>
      </w:r>
      <w:r w:rsidRPr="5AD917B0" w:rsidR="001B64F5">
        <w:rPr>
          <w:rFonts w:cs="Calibri" w:cstheme="minorAscii"/>
          <w:color w:val="000000"/>
          <w:spacing w:val="12"/>
          <w:lang w:val="cs-CZ"/>
        </w:rPr>
        <w:t>Společnost</w:t>
      </w:r>
      <w:r w:rsidRPr="5AD917B0" w:rsidR="009164BC">
        <w:rPr>
          <w:rFonts w:cs="Calibri" w:cstheme="minorAscii"/>
          <w:color w:val="000000"/>
          <w:spacing w:val="12"/>
          <w:lang w:val="cs-CZ"/>
        </w:rPr>
        <w:t xml:space="preserve"> nemůže garantovat ochranu totožnosti oznamovatele a informací </w:t>
      </w:r>
      <w:r w:rsidRPr="5AD917B0" w:rsidR="009164BC">
        <w:rPr>
          <w:rFonts w:cs="Calibri" w:cstheme="minorAscii"/>
          <w:color w:val="000000"/>
          <w:spacing w:val="4"/>
          <w:lang w:val="cs-CZ"/>
        </w:rPr>
        <w:t>uvedených v oznámení v souladu se Směrnicí</w:t>
      </w:r>
      <w:r w:rsidRPr="5AD917B0" w:rsidR="001B64F5">
        <w:rPr>
          <w:rFonts w:cs="Calibri" w:cstheme="minorAscii"/>
          <w:color w:val="000000"/>
          <w:spacing w:val="4"/>
          <w:lang w:val="cs-CZ"/>
        </w:rPr>
        <w:t xml:space="preserve"> a Zákonem</w:t>
      </w:r>
      <w:r w:rsidRPr="5AD917B0" w:rsidR="009164BC">
        <w:rPr>
          <w:rFonts w:cs="Calibri" w:cstheme="minorAscii"/>
          <w:color w:val="000000"/>
          <w:spacing w:val="4"/>
          <w:lang w:val="cs-CZ"/>
        </w:rPr>
        <w:t>.</w:t>
      </w:r>
    </w:p>
    <w:p w:rsidRPr="00C61CCD" w:rsidR="001B64F5" w:rsidP="001B64F5" w:rsidRDefault="001B64F5" w14:paraId="14A1E506" w14:textId="77777777">
      <w:pPr>
        <w:jc w:val="both"/>
        <w:rPr>
          <w:rFonts w:cstheme="minorHAnsi"/>
          <w:i/>
          <w:color w:val="000000"/>
          <w:spacing w:val="2"/>
          <w:lang w:val="cs-CZ"/>
        </w:rPr>
      </w:pPr>
    </w:p>
    <w:p w:rsidRPr="00C61CCD" w:rsidR="001B64F5" w:rsidP="001B64F5" w:rsidRDefault="001B64F5" w14:paraId="025BD7F3" w14:textId="77777777">
      <w:pPr>
        <w:rPr>
          <w:rFonts w:cstheme="minorHAnsi"/>
          <w:color w:val="000000"/>
          <w:spacing w:val="4"/>
          <w:lang w:val="cs-CZ"/>
        </w:rPr>
      </w:pPr>
    </w:p>
    <w:p w:rsidRPr="00C61CCD" w:rsidR="001F2C4B" w:rsidP="001B64F5" w:rsidRDefault="009164BC" w14:paraId="09364CED" w14:textId="222BB8C3">
      <w:pPr>
        <w:jc w:val="both"/>
        <w:rPr>
          <w:rFonts w:cstheme="minorHAnsi"/>
          <w:lang w:val="cs-CZ"/>
        </w:rPr>
      </w:pPr>
      <w:r w:rsidRPr="00C61CCD">
        <w:rPr>
          <w:rFonts w:cstheme="minorHAnsi"/>
          <w:lang w:val="cs-CZ"/>
        </w:rPr>
        <w:t xml:space="preserve">Pro oznámení podezření na protiprávní </w:t>
      </w:r>
      <w:r w:rsidRPr="00C61CCD">
        <w:rPr>
          <w:rFonts w:cstheme="minorHAnsi"/>
          <w:lang w:val="cs-CZ"/>
        </w:rPr>
        <w:t>jednání lze nicméně využít i další komunikační kanály:</w:t>
      </w:r>
    </w:p>
    <w:p w:rsidRPr="00C61CCD" w:rsidR="001B64F5" w:rsidP="001B64F5" w:rsidRDefault="009164BC" w14:paraId="41283A7B" w14:textId="3F584EFC">
      <w:pPr>
        <w:pStyle w:val="Odstavecseseznamem"/>
        <w:numPr>
          <w:ilvl w:val="0"/>
          <w:numId w:val="6"/>
        </w:numPr>
        <w:jc w:val="both"/>
        <w:rPr>
          <w:rFonts w:cstheme="minorHAnsi"/>
          <w:lang w:val="cs-CZ"/>
        </w:rPr>
      </w:pPr>
      <w:r w:rsidRPr="00C61CCD">
        <w:rPr>
          <w:rFonts w:cstheme="minorHAnsi"/>
          <w:lang w:val="cs-CZ"/>
        </w:rPr>
        <w:t>Externí</w:t>
      </w:r>
      <w:r w:rsidRPr="00C61CCD" w:rsidR="001B64F5">
        <w:rPr>
          <w:rFonts w:cstheme="minorHAnsi"/>
          <w:lang w:val="cs-CZ"/>
        </w:rPr>
        <w:t xml:space="preserve"> oznamovací</w:t>
      </w:r>
      <w:r w:rsidRPr="00C61CCD">
        <w:rPr>
          <w:rFonts w:cstheme="minorHAnsi"/>
          <w:lang w:val="cs-CZ"/>
        </w:rPr>
        <w:t xml:space="preserve"> systém Ministerstva spravedlnost</w:t>
      </w:r>
      <w:r w:rsidRPr="00C61CCD" w:rsidR="001B64F5">
        <w:rPr>
          <w:rFonts w:cstheme="minorHAnsi"/>
          <w:lang w:val="cs-CZ"/>
        </w:rPr>
        <w:t xml:space="preserve">i - </w:t>
      </w:r>
      <w:hyperlink w:history="1" r:id="rId12">
        <w:r w:rsidRPr="00C61CCD" w:rsidR="001B64F5">
          <w:rPr>
            <w:rStyle w:val="Hypertextovodkaz"/>
            <w:rFonts w:cstheme="minorHAnsi"/>
            <w:lang w:val="cs-CZ"/>
          </w:rPr>
          <w:t>https://oznamovatel.justice.cz/.</w:t>
        </w:r>
      </w:hyperlink>
    </w:p>
    <w:p w:rsidRPr="00C61CCD" w:rsidR="001B64F5" w:rsidP="001B64F5" w:rsidRDefault="001B64F5" w14:paraId="39DAEC45" w14:textId="77777777">
      <w:pPr>
        <w:pStyle w:val="Odstavecseseznamem"/>
        <w:jc w:val="both"/>
        <w:rPr>
          <w:rFonts w:cstheme="minorHAnsi"/>
          <w:lang w:val="cs-CZ"/>
        </w:rPr>
      </w:pPr>
    </w:p>
    <w:p w:rsidRPr="00C61CCD" w:rsidR="00FB292D" w:rsidP="5AD917B0" w:rsidRDefault="009164BC" w14:paraId="5633FDF5" w14:textId="38A8E407">
      <w:pPr>
        <w:pStyle w:val="Odstavecseseznamem"/>
        <w:numPr>
          <w:ilvl w:val="0"/>
          <w:numId w:val="6"/>
        </w:numPr>
        <w:jc w:val="both"/>
        <w:rPr>
          <w:rFonts w:cs="Calibri" w:cstheme="minorAscii"/>
          <w:lang w:val="cs-CZ"/>
        </w:rPr>
      </w:pPr>
      <w:r w:rsidRPr="5AD917B0" w:rsidR="009164BC">
        <w:rPr>
          <w:rFonts w:cs="Calibri" w:cstheme="minorAscii"/>
          <w:lang w:val="cs-CZ"/>
        </w:rPr>
        <w:t xml:space="preserve">Oznamovatel má v souladu se </w:t>
      </w:r>
      <w:r w:rsidRPr="5AD917B0" w:rsidR="001B64F5">
        <w:rPr>
          <w:rFonts w:cs="Calibri" w:cstheme="minorAscii"/>
          <w:lang w:val="cs-CZ"/>
        </w:rPr>
        <w:t>Zákonem</w:t>
      </w:r>
      <w:r w:rsidRPr="5AD917B0" w:rsidR="009164BC">
        <w:rPr>
          <w:rFonts w:cs="Calibri" w:cstheme="minorAscii"/>
          <w:lang w:val="cs-CZ"/>
        </w:rPr>
        <w:t xml:space="preserve"> možnost podat oznámení uveřejněním (například prostřednictvím sociální sítě, příspěvku v médiích či na internetových stránkách). Uveřejnění by však mělo být využívané pouze ve výjimečných případech definovaných </w:t>
      </w:r>
      <w:r w:rsidRPr="5AD917B0" w:rsidR="00FB292D">
        <w:rPr>
          <w:rFonts w:cs="Calibri" w:cstheme="minorAscii"/>
          <w:lang w:val="cs-CZ"/>
        </w:rPr>
        <w:t>Zákonem</w:t>
      </w:r>
      <w:r w:rsidRPr="5AD917B0" w:rsidR="009164BC">
        <w:rPr>
          <w:rFonts w:cs="Calibri" w:cstheme="minorAscii"/>
          <w:lang w:val="cs-CZ"/>
        </w:rPr>
        <w:t xml:space="preserve">, kdy není </w:t>
      </w:r>
      <w:r w:rsidRPr="5AD917B0" w:rsidR="009164BC">
        <w:rPr>
          <w:rFonts w:cs="Calibri" w:cstheme="minorAscii"/>
          <w:lang w:val="cs-CZ"/>
        </w:rPr>
        <w:t>možné dosáhnout účel</w:t>
      </w:r>
      <w:r w:rsidRPr="5AD917B0" w:rsidR="009164BC">
        <w:rPr>
          <w:rFonts w:cs="Calibri" w:cstheme="minorAscii"/>
          <w:lang w:val="cs-CZ"/>
        </w:rPr>
        <w:t>u oznámení využitím standardních kanálů (vnitřního oznamovacího systému či externího oznamovacího systému). Nap</w:t>
      </w:r>
      <w:r w:rsidRPr="5AD917B0" w:rsidR="00FB292D">
        <w:rPr>
          <w:rFonts w:cs="Calibri" w:cstheme="minorAscii"/>
          <w:lang w:val="cs-CZ"/>
        </w:rPr>
        <w:t>l</w:t>
      </w:r>
      <w:r w:rsidRPr="5AD917B0" w:rsidR="009164BC">
        <w:rPr>
          <w:rFonts w:cs="Calibri" w:cstheme="minorAscii"/>
          <w:lang w:val="cs-CZ"/>
        </w:rPr>
        <w:t xml:space="preserve">nění podmínek pro uveřejnění oznámení bude záležet na subjektivním posouzení oznamovatele, nicméně vyjde-li později najevo, že podmínky v daném </w:t>
      </w:r>
      <w:r w:rsidRPr="5AD917B0" w:rsidR="009164BC">
        <w:rPr>
          <w:rFonts w:cs="Calibri" w:cstheme="minorAscii"/>
          <w:lang w:val="cs-CZ"/>
        </w:rPr>
        <w:t>případě nap</w:t>
      </w:r>
      <w:r w:rsidRPr="5AD917B0" w:rsidR="00FB292D">
        <w:rPr>
          <w:rFonts w:cs="Calibri" w:cstheme="minorAscii"/>
          <w:lang w:val="cs-CZ"/>
        </w:rPr>
        <w:t>l</w:t>
      </w:r>
      <w:r w:rsidRPr="5AD917B0" w:rsidR="009164BC">
        <w:rPr>
          <w:rFonts w:cs="Calibri" w:cstheme="minorAscii"/>
          <w:lang w:val="cs-CZ"/>
        </w:rPr>
        <w:t>něny nebyly, bude oznamovatel za své jednání odpovědný podle příslušných právních předpisů (v rovině soukromoprávní se vůči němu může dotčená osoba dovolávat nároků vyplývajících zejména z prá</w:t>
      </w:r>
      <w:r w:rsidRPr="5AD917B0" w:rsidR="00FB292D">
        <w:rPr>
          <w:rFonts w:ascii="Calibri" w:hAnsi="Calibri" w:eastAsia="Calibri" w:cs="Calibri" w:asciiTheme="minorAscii" w:hAnsiTheme="minorAscii" w:eastAsiaTheme="minorAscii" w:cstheme="minorAscii"/>
          <w:lang w:val="cs-CZ"/>
        </w:rPr>
        <w:t>v</w:t>
      </w:r>
      <w:r w:rsidRPr="5AD917B0" w:rsidR="009164BC">
        <w:rPr>
          <w:rFonts w:cs="Calibri" w:cstheme="minorAscii"/>
          <w:lang w:val="cs-CZ"/>
        </w:rPr>
        <w:t xml:space="preserve">a na ochranu osobnosti a </w:t>
      </w:r>
      <w:r w:rsidRPr="5AD917B0" w:rsidR="00FB292D">
        <w:rPr>
          <w:rFonts w:cs="Calibri" w:cstheme="minorAscii"/>
          <w:lang w:val="cs-CZ"/>
        </w:rPr>
        <w:t>v rovině</w:t>
      </w:r>
      <w:r w:rsidRPr="5AD917B0" w:rsidR="009164BC">
        <w:rPr>
          <w:rFonts w:cs="Calibri" w:cstheme="minorAscii"/>
          <w:lang w:val="cs-CZ"/>
        </w:rPr>
        <w:t xml:space="preserve"> veřejnoprávní </w:t>
      </w:r>
      <w:r w:rsidRPr="5AD917B0" w:rsidR="00FB292D">
        <w:rPr>
          <w:rFonts w:cs="Calibri" w:cstheme="minorAscii"/>
          <w:lang w:val="cs-CZ"/>
        </w:rPr>
        <w:t xml:space="preserve">by </w:t>
      </w:r>
      <w:r w:rsidRPr="5AD917B0" w:rsidR="009164BC">
        <w:rPr>
          <w:rFonts w:cs="Calibri" w:cstheme="minorAscii"/>
          <w:lang w:val="cs-CZ"/>
        </w:rPr>
        <w:t xml:space="preserve">se mohlo jednat např. o postih pro trestný čin pomluvy podle </w:t>
      </w:r>
      <w:r w:rsidRPr="5AD917B0" w:rsidR="00FB292D">
        <w:rPr>
          <w:rFonts w:cs="Calibri" w:cstheme="minorAscii"/>
          <w:lang w:val="cs-CZ"/>
        </w:rPr>
        <w:t xml:space="preserve">§ </w:t>
      </w:r>
      <w:r w:rsidRPr="5AD917B0" w:rsidR="009164BC">
        <w:rPr>
          <w:rFonts w:cs="Calibri" w:cstheme="minorAscii"/>
          <w:lang w:val="cs-CZ"/>
        </w:rPr>
        <w:t>184 trestního  zákon</w:t>
      </w:r>
      <w:r w:rsidRPr="5AD917B0" w:rsidR="00FB292D">
        <w:rPr>
          <w:rFonts w:cs="Calibri" w:cstheme="minorAscii"/>
          <w:lang w:val="cs-CZ"/>
        </w:rPr>
        <w:t>íku</w:t>
      </w:r>
      <w:r w:rsidRPr="5AD917B0" w:rsidR="009164BC">
        <w:rPr>
          <w:rFonts w:cs="Calibri" w:cstheme="minorAscii"/>
          <w:lang w:val="cs-CZ"/>
        </w:rPr>
        <w:t>, křivého obvinění podle § 345 trestního z</w:t>
      </w:r>
      <w:r w:rsidRPr="5AD917B0" w:rsidR="00FB292D">
        <w:rPr>
          <w:rFonts w:cs="Calibri" w:cstheme="minorAscii"/>
          <w:lang w:val="cs-CZ"/>
        </w:rPr>
        <w:t>á</w:t>
      </w:r>
      <w:r w:rsidRPr="5AD917B0" w:rsidR="009164BC">
        <w:rPr>
          <w:rFonts w:cs="Calibri" w:cstheme="minorAscii"/>
          <w:lang w:val="cs-CZ"/>
        </w:rPr>
        <w:t xml:space="preserve">koníku nebo šíření poplašné zprávy podle  </w:t>
      </w:r>
      <w:r w:rsidRPr="5AD917B0" w:rsidR="00FB292D">
        <w:rPr>
          <w:rFonts w:cs="Calibri" w:cstheme="minorAscii"/>
          <w:lang w:val="cs-CZ"/>
        </w:rPr>
        <w:t>§</w:t>
      </w:r>
      <w:r w:rsidRPr="5AD917B0" w:rsidR="009164BC">
        <w:rPr>
          <w:rFonts w:cs="Calibri" w:cstheme="minorAscii"/>
          <w:lang w:val="cs-CZ"/>
        </w:rPr>
        <w:t xml:space="preserve"> 357 </w:t>
      </w:r>
      <w:r w:rsidRPr="5AD917B0" w:rsidR="00FB292D">
        <w:rPr>
          <w:rFonts w:cs="Calibri" w:cstheme="minorAscii"/>
          <w:lang w:val="cs-CZ"/>
        </w:rPr>
        <w:t>trestního zákoníku</w:t>
      </w:r>
      <w:r w:rsidRPr="5AD917B0" w:rsidR="009164BC">
        <w:rPr>
          <w:rFonts w:cs="Calibri" w:cstheme="minorAscii"/>
          <w:lang w:val="cs-CZ"/>
        </w:rPr>
        <w:t>).</w:t>
      </w:r>
    </w:p>
    <w:p w:rsidRPr="00C61CCD" w:rsidR="00FB292D" w:rsidP="00FB292D" w:rsidRDefault="00FB292D" w14:paraId="23A27F64" w14:textId="77777777">
      <w:pPr>
        <w:pStyle w:val="Odstavecseseznamem"/>
        <w:rPr>
          <w:rFonts w:cstheme="minorHAnsi"/>
          <w:lang w:val="cs-CZ"/>
        </w:rPr>
      </w:pPr>
    </w:p>
    <w:p w:rsidRPr="00C61CCD" w:rsidR="001F2C4B" w:rsidP="5AD917B0" w:rsidRDefault="009164BC" w14:paraId="27408C88" w14:textId="4EDCC88B">
      <w:pPr>
        <w:pStyle w:val="Odstavecseseznamem"/>
        <w:numPr>
          <w:ilvl w:val="0"/>
          <w:numId w:val="6"/>
        </w:numPr>
        <w:jc w:val="both"/>
        <w:rPr>
          <w:rFonts w:cs="Calibri" w:cstheme="minorAscii"/>
          <w:lang w:val="cs-CZ"/>
        </w:rPr>
      </w:pPr>
      <w:r w:rsidRPr="5AD917B0" w:rsidR="009164BC">
        <w:rPr>
          <w:rFonts w:cs="Calibri" w:cstheme="minorAscii"/>
          <w:lang w:val="cs-CZ"/>
        </w:rPr>
        <w:t xml:space="preserve">U podezření ze spáchání některého z trestných činů </w:t>
      </w:r>
      <w:r w:rsidRPr="5AD917B0" w:rsidR="009164BC">
        <w:rPr>
          <w:rFonts w:cs="Calibri" w:cstheme="minorAscii"/>
          <w:lang w:val="cs-CZ"/>
        </w:rPr>
        <w:t>neuvedených v § 368 trestního zákoníku (podání oznámení dle Směrnice</w:t>
      </w:r>
      <w:r w:rsidRPr="5AD917B0" w:rsidR="00FB292D">
        <w:rPr>
          <w:rFonts w:cs="Calibri" w:cstheme="minorAscii"/>
          <w:lang w:val="cs-CZ"/>
        </w:rPr>
        <w:t xml:space="preserve"> a Zákona</w:t>
      </w:r>
      <w:r w:rsidRPr="5AD917B0" w:rsidR="009164BC">
        <w:rPr>
          <w:rFonts w:cs="Calibri" w:cstheme="minorAscii"/>
          <w:lang w:val="cs-CZ"/>
        </w:rPr>
        <w:t xml:space="preserve"> nezbavuje oznamovatele oznamovací povinnosti dle daného ustanovení trestního zákona), či podezření ze spáchání přestupku má oznamovatel na výběr, zda toto učiní prostřednictvím v</w:t>
      </w:r>
      <w:r w:rsidRPr="5AD917B0" w:rsidR="009164BC">
        <w:rPr>
          <w:rFonts w:cs="Calibri" w:cstheme="minorAscii"/>
          <w:lang w:val="cs-CZ"/>
        </w:rPr>
        <w:t xml:space="preserve">nitřního oznamovacího systému, externího oznamovacího systému, nebo přímo orgánu veřejné moci </w:t>
      </w:r>
      <w:r w:rsidRPr="5AD917B0" w:rsidR="00FB292D">
        <w:rPr>
          <w:rFonts w:cs="Calibri" w:cstheme="minorAscii"/>
          <w:lang w:val="cs-CZ"/>
        </w:rPr>
        <w:t>příslušného</w:t>
      </w:r>
      <w:r w:rsidRPr="5AD917B0" w:rsidR="009164BC">
        <w:rPr>
          <w:rFonts w:cs="Calibri" w:cstheme="minorAscii"/>
          <w:lang w:val="cs-CZ"/>
        </w:rPr>
        <w:t xml:space="preserve"> k přijímáni oznámení podle jiných  právních předpisů (v případě trestního oznámení jde o policejní orgán a státního zástupce, v případě oznámení přest</w:t>
      </w:r>
      <w:r w:rsidRPr="5AD917B0" w:rsidR="009164BC">
        <w:rPr>
          <w:rFonts w:cs="Calibri" w:cstheme="minorAscii"/>
          <w:lang w:val="cs-CZ"/>
        </w:rPr>
        <w:t xml:space="preserve">upku jde o věcně a místně příslušný správní orgán), když pouze uvedené orgány jsou kompetentní k posouzení skutečnosti, zda došlo k </w:t>
      </w:r>
      <w:r w:rsidRPr="5AD917B0" w:rsidR="6F72FBD4">
        <w:rPr>
          <w:rFonts w:cs="Calibri" w:cstheme="minorAscii"/>
          <w:lang w:val="cs-CZ"/>
        </w:rPr>
        <w:t>naplnění</w:t>
      </w:r>
      <w:r w:rsidRPr="5AD917B0" w:rsidR="009164BC">
        <w:rPr>
          <w:rFonts w:cs="Calibri" w:cstheme="minorAscii"/>
          <w:lang w:val="cs-CZ"/>
        </w:rPr>
        <w:t xml:space="preserve"> skutkové podstaty trestního činu, nebo přestupku.</w:t>
      </w:r>
    </w:p>
    <w:p w:rsidRPr="00C61CCD" w:rsidR="00FB292D" w:rsidP="00FB292D" w:rsidRDefault="00FB292D" w14:paraId="25845F44" w14:textId="77777777">
      <w:pPr>
        <w:pStyle w:val="Odstavecseseznamem"/>
        <w:rPr>
          <w:rFonts w:cstheme="minorHAnsi"/>
          <w:lang w:val="cs-CZ"/>
        </w:rPr>
      </w:pPr>
    </w:p>
    <w:p w:rsidRPr="00C61CCD" w:rsidR="00FB292D" w:rsidP="00FB292D" w:rsidRDefault="00FB292D" w14:paraId="6AAA6227" w14:textId="77777777">
      <w:pPr>
        <w:pStyle w:val="Odstavecseseznamem"/>
        <w:jc w:val="both"/>
        <w:rPr>
          <w:rFonts w:cstheme="minorHAnsi"/>
          <w:lang w:val="cs-CZ"/>
        </w:rPr>
      </w:pPr>
    </w:p>
    <w:p w:rsidRPr="00C61CCD" w:rsidR="001F2C4B" w:rsidP="001B64F5" w:rsidRDefault="009164BC" w14:paraId="725C0975" w14:textId="0DCAAB02">
      <w:pPr>
        <w:jc w:val="both"/>
        <w:rPr>
          <w:rFonts w:cstheme="minorHAnsi"/>
          <w:lang w:val="cs-CZ"/>
        </w:rPr>
      </w:pPr>
      <w:r w:rsidRPr="00C61CCD">
        <w:rPr>
          <w:rFonts w:cstheme="minorHAnsi"/>
          <w:b/>
          <w:bCs/>
          <w:lang w:val="cs-CZ"/>
        </w:rPr>
        <w:t>Oznamovatel by měl v ideálním případě postupovat tak, že své oz</w:t>
      </w:r>
      <w:r w:rsidRPr="00C61CCD">
        <w:rPr>
          <w:rFonts w:cstheme="minorHAnsi"/>
          <w:b/>
          <w:bCs/>
          <w:lang w:val="cs-CZ"/>
        </w:rPr>
        <w:t xml:space="preserve">námení podá nejprve interně </w:t>
      </w:r>
      <w:r w:rsidRPr="00C61CCD" w:rsidR="00FB292D">
        <w:rPr>
          <w:rFonts w:cstheme="minorHAnsi"/>
          <w:b/>
          <w:bCs/>
          <w:lang w:val="cs-CZ"/>
        </w:rPr>
        <w:t>u Společnosti</w:t>
      </w:r>
      <w:r w:rsidRPr="00C61CCD">
        <w:rPr>
          <w:rFonts w:cstheme="minorHAnsi"/>
          <w:lang w:val="cs-CZ"/>
        </w:rPr>
        <w:t xml:space="preserve">. Takový postup je oboustranně výhodný. </w:t>
      </w:r>
      <w:r w:rsidRPr="00C61CCD" w:rsidR="00FB292D">
        <w:rPr>
          <w:rFonts w:cstheme="minorHAnsi"/>
          <w:lang w:val="cs-CZ"/>
        </w:rPr>
        <w:t>Společnost</w:t>
      </w:r>
      <w:r w:rsidRPr="00C61CCD">
        <w:rPr>
          <w:rFonts w:cstheme="minorHAnsi"/>
          <w:lang w:val="cs-CZ"/>
        </w:rPr>
        <w:t xml:space="preserve"> má možnost na zjištěná podezření bezprostředně reagovat mnohem efektivněji nežli jiné orgány a zabránit tak hmotným škodám či poškození své pověsti. Tento postup je</w:t>
      </w:r>
      <w:r w:rsidRPr="00C61CCD">
        <w:rPr>
          <w:rFonts w:cstheme="minorHAnsi"/>
          <w:lang w:val="cs-CZ"/>
        </w:rPr>
        <w:t xml:space="preserve"> výhodný i pro oznamovatele, který dosáhne vyřešení problému s minimálním právním rizikem vyplývajícím např. z neoprávněného uveřejnění oznámení. V případě, že takovýto interní oznamovací kanál není funkční nebo se oznamovatel domnívá, že jeho oznámení neb</w:t>
      </w:r>
      <w:r w:rsidRPr="00C61CCD">
        <w:rPr>
          <w:rFonts w:cstheme="minorHAnsi"/>
          <w:lang w:val="cs-CZ"/>
        </w:rPr>
        <w:t xml:space="preserve">ude prošetřeno, nebude chráněna jeho identita a hrozila by mu odvetná opatření ze strany </w:t>
      </w:r>
      <w:r w:rsidRPr="00C61CCD" w:rsidR="00FB292D">
        <w:rPr>
          <w:rFonts w:cstheme="minorHAnsi"/>
          <w:lang w:val="cs-CZ"/>
        </w:rPr>
        <w:t>Společnosti</w:t>
      </w:r>
      <w:r w:rsidRPr="00C61CCD">
        <w:rPr>
          <w:rFonts w:cstheme="minorHAnsi"/>
          <w:lang w:val="cs-CZ"/>
        </w:rPr>
        <w:t>, má možnost své oznámení také podat přímo prostřednictvím externího oznamovacího systému, který zřídilo Ministerstvo spravedlnosti ČR. Podání oznámení tímt</w:t>
      </w:r>
      <w:r w:rsidRPr="00C61CCD">
        <w:rPr>
          <w:rFonts w:cstheme="minorHAnsi"/>
          <w:lang w:val="cs-CZ"/>
        </w:rPr>
        <w:t>o způsobem není podmíněno podáním oznámení prostřednictvím intern</w:t>
      </w:r>
      <w:r w:rsidRPr="00C61CCD" w:rsidR="00FB292D">
        <w:rPr>
          <w:rFonts w:cstheme="minorHAnsi"/>
          <w:lang w:val="cs-CZ"/>
        </w:rPr>
        <w:t>ího</w:t>
      </w:r>
      <w:r w:rsidRPr="00C61CCD">
        <w:rPr>
          <w:rFonts w:cstheme="minorHAnsi"/>
          <w:lang w:val="cs-CZ"/>
        </w:rPr>
        <w:t xml:space="preserve"> oznamovacího systému. </w:t>
      </w:r>
    </w:p>
    <w:p w:rsidRPr="00C61CCD" w:rsidR="00FB292D" w:rsidP="001B64F5" w:rsidRDefault="00FB292D" w14:paraId="330F2C17" w14:textId="77777777">
      <w:pPr>
        <w:jc w:val="both"/>
        <w:rPr>
          <w:rFonts w:cstheme="minorHAnsi"/>
          <w:lang w:val="cs-CZ"/>
        </w:rPr>
      </w:pPr>
    </w:p>
    <w:p w:rsidRPr="00C61CCD" w:rsidR="00FB292D" w:rsidP="001B64F5" w:rsidRDefault="00FB292D" w14:paraId="33F77EF3" w14:textId="77777777">
      <w:pPr>
        <w:ind w:left="288"/>
        <w:jc w:val="center"/>
        <w:rPr>
          <w:rFonts w:cstheme="minorHAnsi"/>
          <w:b/>
          <w:color w:val="000000"/>
          <w:spacing w:val="8"/>
          <w:lang w:val="cs-CZ"/>
        </w:rPr>
      </w:pPr>
    </w:p>
    <w:p w:rsidRPr="00C61CCD" w:rsidR="00FB292D" w:rsidP="001B64F5" w:rsidRDefault="009164BC" w14:paraId="04FB5A7F" w14:textId="66A3C633">
      <w:pPr>
        <w:ind w:left="288"/>
        <w:jc w:val="center"/>
        <w:rPr>
          <w:rFonts w:cstheme="minorHAnsi"/>
          <w:b/>
          <w:color w:val="000000"/>
          <w:spacing w:val="8"/>
          <w:lang w:val="cs-CZ"/>
        </w:rPr>
      </w:pPr>
      <w:r w:rsidRPr="00C61CCD">
        <w:rPr>
          <w:rFonts w:cstheme="minorHAnsi"/>
          <w:b/>
          <w:color w:val="000000"/>
          <w:spacing w:val="8"/>
          <w:lang w:val="cs-CZ"/>
        </w:rPr>
        <w:t xml:space="preserve">Informace před podáním oznámení </w:t>
      </w:r>
    </w:p>
    <w:p w:rsidRPr="00C61CCD" w:rsidR="001F2C4B" w:rsidP="001B64F5" w:rsidRDefault="009164BC" w14:paraId="4FE3B55B" w14:textId="79D895E5">
      <w:pPr>
        <w:ind w:left="288"/>
        <w:jc w:val="center"/>
        <w:rPr>
          <w:rFonts w:cstheme="minorHAnsi"/>
          <w:b/>
          <w:color w:val="000000"/>
          <w:spacing w:val="8"/>
          <w:lang w:val="cs-CZ"/>
        </w:rPr>
      </w:pPr>
      <w:r w:rsidRPr="00C61CCD">
        <w:rPr>
          <w:rFonts w:cstheme="minorHAnsi"/>
          <w:b/>
          <w:color w:val="000000"/>
          <w:spacing w:val="8"/>
          <w:lang w:val="cs-CZ"/>
        </w:rPr>
        <w:br/>
      </w:r>
      <w:r w:rsidRPr="00C61CCD">
        <w:rPr>
          <w:rFonts w:cstheme="minorHAnsi"/>
          <w:b/>
          <w:color w:val="000000"/>
          <w:spacing w:val="6"/>
          <w:lang w:val="cs-CZ"/>
        </w:rPr>
        <w:t>Jaké povinnosti má oznamovatel?</w:t>
      </w:r>
    </w:p>
    <w:p w:rsidRPr="00C61CCD" w:rsidR="001F2C4B" w:rsidP="00FB292D" w:rsidRDefault="009164BC" w14:paraId="6DB1349B" w14:textId="1AFC078F">
      <w:pPr>
        <w:jc w:val="both"/>
        <w:rPr>
          <w:lang w:val="cs-CZ"/>
        </w:rPr>
      </w:pPr>
      <w:r w:rsidRPr="00C61CCD">
        <w:rPr>
          <w:lang w:val="cs-CZ"/>
        </w:rPr>
        <w:t>Oznamující osoba by vzhledem k okolnostem a informacím, které má k dispozici v době oznámení, mě</w:t>
      </w:r>
      <w:r w:rsidRPr="00C61CCD">
        <w:rPr>
          <w:lang w:val="cs-CZ"/>
        </w:rPr>
        <w:t>la mít pádný důvod se domnívat, že jí oznamované či zveřejňované skutečnosti jsou autentické a pravdivé. Nelze tedy oznamovat skutečnosti vědomě nepravdivé. Takové jednání může být sankcionováno.</w:t>
      </w:r>
    </w:p>
    <w:p w:rsidRPr="00C61CCD" w:rsidR="00FB292D" w:rsidP="00FB292D" w:rsidRDefault="00FB292D" w14:paraId="51BAAE86" w14:textId="77777777">
      <w:pPr>
        <w:jc w:val="both"/>
        <w:rPr>
          <w:lang w:val="cs-CZ"/>
        </w:rPr>
      </w:pPr>
    </w:p>
    <w:p w:rsidRPr="00C61CCD" w:rsidR="001F2C4B" w:rsidP="00FB292D" w:rsidRDefault="009164BC" w14:paraId="423C0243" w14:textId="01C61FA7">
      <w:pPr>
        <w:jc w:val="both"/>
        <w:rPr>
          <w:lang w:val="cs-CZ"/>
        </w:rPr>
      </w:pPr>
      <w:r w:rsidRPr="00C61CCD">
        <w:rPr>
          <w:lang w:val="cs-CZ"/>
        </w:rPr>
        <w:t>Při získání dokladů dokládajících oznamované skutečnosti by</w:t>
      </w:r>
      <w:r w:rsidRPr="00C61CCD">
        <w:rPr>
          <w:lang w:val="cs-CZ"/>
        </w:rPr>
        <w:t xml:space="preserve"> se oznamovatel neměl dopustit jednání, které by mohlo mít charakter trestného činu.</w:t>
      </w:r>
    </w:p>
    <w:p w:rsidRPr="00C61CCD" w:rsidR="00FB292D" w:rsidP="00FB292D" w:rsidRDefault="00FB292D" w14:paraId="28B8FC65" w14:textId="77777777">
      <w:pPr>
        <w:jc w:val="both"/>
        <w:rPr>
          <w:lang w:val="cs-CZ"/>
        </w:rPr>
      </w:pPr>
    </w:p>
    <w:p w:rsidRPr="00C61CCD" w:rsidR="001F2C4B" w:rsidP="00FB292D" w:rsidRDefault="009164BC" w14:paraId="132FAA2C" w14:textId="5BB78768">
      <w:pPr>
        <w:jc w:val="both"/>
        <w:rPr>
          <w:lang w:val="cs-CZ"/>
        </w:rPr>
      </w:pPr>
      <w:r w:rsidRPr="00C61CCD">
        <w:rPr>
          <w:lang w:val="cs-CZ"/>
        </w:rPr>
        <w:t>Oznamovatel by měl jednat ve veřejném zájmu a v dobré víře, že jím podávané oznámení se opírá o věrohodná fakta a skutečnosti.</w:t>
      </w:r>
    </w:p>
    <w:p w:rsidRPr="00C61CCD" w:rsidR="00FB292D" w:rsidP="00FB292D" w:rsidRDefault="00FB292D" w14:paraId="2AD29406" w14:textId="77777777">
      <w:pPr>
        <w:jc w:val="both"/>
        <w:rPr>
          <w:lang w:val="cs-CZ"/>
        </w:rPr>
      </w:pPr>
    </w:p>
    <w:p w:rsidRPr="00C61CCD" w:rsidR="001F2C4B" w:rsidP="00FB292D" w:rsidRDefault="009164BC" w14:paraId="6453E37F" w14:textId="3160EFE5">
      <w:pPr>
        <w:jc w:val="both"/>
        <w:rPr>
          <w:lang w:val="cs-CZ"/>
        </w:rPr>
      </w:pPr>
      <w:r w:rsidRPr="00C61CCD">
        <w:rPr>
          <w:lang w:val="cs-CZ"/>
        </w:rPr>
        <w:t xml:space="preserve">Oznamovatel by měl být schopen </w:t>
      </w:r>
      <w:r w:rsidRPr="00C61CCD">
        <w:rPr>
          <w:lang w:val="cs-CZ"/>
        </w:rPr>
        <w:t>identifikovat, jaké oblasti se protiprávní jednání týká (viz níže oblasti protiprávních jednání a výjimky z možnosti oznámení) a promyslet, jaké ověřitelné informace o ohlašovaném protiprávním jednání může poskytnout. Rozsah a kvalita poskytovaných informa</w:t>
      </w:r>
      <w:r w:rsidRPr="00C61CCD">
        <w:rPr>
          <w:lang w:val="cs-CZ"/>
        </w:rPr>
        <w:t>cí mohou pozitivně ovlivnit způsob prošetření oznámení.</w:t>
      </w:r>
    </w:p>
    <w:p w:rsidRPr="00C61CCD" w:rsidR="00FB292D" w:rsidP="00FB292D" w:rsidRDefault="00FB292D" w14:paraId="787D6FA5" w14:textId="77777777">
      <w:pPr>
        <w:ind w:right="144"/>
        <w:jc w:val="both"/>
        <w:rPr>
          <w:rFonts w:cstheme="minorHAnsi"/>
          <w:color w:val="000000"/>
          <w:spacing w:val="5"/>
          <w:lang w:val="cs-CZ"/>
        </w:rPr>
      </w:pPr>
    </w:p>
    <w:p w:rsidRPr="00C61CCD" w:rsidR="001F2C4B" w:rsidP="00FB292D" w:rsidRDefault="009164BC" w14:paraId="014B62F2" w14:textId="77777777">
      <w:pPr>
        <w:jc w:val="center"/>
        <w:rPr>
          <w:b/>
          <w:bCs/>
          <w:lang w:val="cs-CZ"/>
        </w:rPr>
      </w:pPr>
      <w:r w:rsidRPr="00C61CCD">
        <w:rPr>
          <w:b/>
          <w:bCs/>
          <w:lang w:val="cs-CZ"/>
        </w:rPr>
        <w:lastRenderedPageBreak/>
        <w:t>Jaké protiprávní jednání lze oznámit?</w:t>
      </w:r>
    </w:p>
    <w:p w:rsidRPr="00C61CCD" w:rsidR="00E4384D" w:rsidP="00E4384D" w:rsidRDefault="00E4384D" w14:paraId="528ED31B" w14:textId="4AC075E1">
      <w:pPr>
        <w:jc w:val="both"/>
        <w:rPr>
          <w:lang w:val="cs-CZ"/>
        </w:rPr>
      </w:pPr>
      <w:r w:rsidRPr="00C61CCD">
        <w:rPr>
          <w:lang w:val="cs-CZ"/>
        </w:rPr>
        <w:t>Důvodným b</w:t>
      </w:r>
      <w:r w:rsidRPr="00C61CCD" w:rsidR="00C61CCD">
        <w:rPr>
          <w:lang w:val="cs-CZ"/>
        </w:rPr>
        <w:t xml:space="preserve">ude oznámení </w:t>
      </w:r>
      <w:r w:rsidR="00C61CCD">
        <w:rPr>
          <w:lang w:val="cs-CZ"/>
        </w:rPr>
        <w:t>o p</w:t>
      </w:r>
      <w:r w:rsidRPr="00C61CCD">
        <w:rPr>
          <w:lang w:val="cs-CZ"/>
        </w:rPr>
        <w:t>rotiprávní jednání, k němuž došlo nebo má dojít u osoby, pro niž oznamovatel, byť zprostředkovaně, vykonával nebo vykonává pracovní činnost, a která má znaky trestného činu nebo přestupku, za který zákon stanoví sazbu pokuty, jejíž horní hranice je alespoň 100.000,- Kč, nebo které porušuje zákon a/nebo které porušuje jiný právní předpis nebo předpis Evropské unie, jak tyto blíže vymezuje Zákon.</w:t>
      </w:r>
    </w:p>
    <w:p w:rsidRPr="00C61CCD" w:rsidR="00C034C5" w:rsidP="00FB292D" w:rsidRDefault="00C034C5" w14:paraId="6AF6065F" w14:textId="77777777">
      <w:pPr>
        <w:jc w:val="both"/>
        <w:rPr>
          <w:lang w:val="cs-CZ"/>
        </w:rPr>
      </w:pPr>
    </w:p>
    <w:p w:rsidRPr="00C61CCD" w:rsidR="00C034C5" w:rsidP="00C034C5" w:rsidRDefault="009164BC" w14:paraId="178D6246" w14:textId="32BEB324">
      <w:pPr>
        <w:jc w:val="center"/>
        <w:rPr>
          <w:b/>
          <w:bCs/>
          <w:lang w:val="cs-CZ"/>
        </w:rPr>
      </w:pPr>
      <w:r w:rsidRPr="00C61CCD">
        <w:rPr>
          <w:b/>
          <w:bCs/>
          <w:lang w:val="cs-CZ"/>
        </w:rPr>
        <w:t xml:space="preserve">Výjimky z možnosti oznámení </w:t>
      </w:r>
      <w:r w:rsidRPr="00C61CCD" w:rsidR="00C034C5">
        <w:rPr>
          <w:b/>
          <w:bCs/>
          <w:lang w:val="cs-CZ"/>
        </w:rPr>
        <w:t>podle § 3 Zákona</w:t>
      </w:r>
    </w:p>
    <w:p w:rsidRPr="00C61CCD" w:rsidR="00C034C5" w:rsidP="00C034C5" w:rsidRDefault="00C034C5" w14:paraId="48F32165" w14:textId="72C4AA49">
      <w:pPr>
        <w:jc w:val="both"/>
        <w:rPr>
          <w:lang w:val="cs-CZ"/>
        </w:rPr>
      </w:pPr>
      <w:r w:rsidRPr="00C61CCD">
        <w:rPr>
          <w:lang w:val="cs-CZ"/>
        </w:rPr>
        <w:t>Bude-li oznamovatel mít oprávněné důvody se domnívat, že oznámení je nezbytné pro odhalení protiprávního jednání, nepovažuje se oznámení za porušení bankovního tajemství, smluvní povinnosti mlčenlivosti, povinnosti mlčenlivosti podle daňového řádu ani povinnosti zachovávat mlčenlivost podle jiných právních předpisů upravujících práci nebo jinou obdobnou činnost, s výjimkou povinnosti</w:t>
      </w:r>
    </w:p>
    <w:p w:rsidR="005446D1" w:rsidP="005446D1" w:rsidRDefault="00D92A11" w14:paraId="5ECDF9B5" w14:textId="3A11C680">
      <w:pPr>
        <w:pStyle w:val="Odstavecseseznamem"/>
        <w:numPr>
          <w:ilvl w:val="0"/>
          <w:numId w:val="18"/>
        </w:numPr>
        <w:jc w:val="both"/>
        <w:rPr>
          <w:lang w:val="cs-CZ"/>
        </w:rPr>
      </w:pPr>
      <w:r w:rsidRPr="00D92A11">
        <w:rPr>
          <w:lang w:val="cs-CZ"/>
        </w:rPr>
        <w:t>zajistit ochranu utajovaných informací a informací, jejichž vyzrazení by zjevně mohlo ohrozit probíhající trestní řízení, nebo ochranu zvláštních skutečností podle zákona upravujícího krizové řízení,</w:t>
      </w:r>
    </w:p>
    <w:p w:rsidRPr="005446D1" w:rsidR="00D92A11" w:rsidP="005446D1" w:rsidRDefault="00D92A11" w14:paraId="67C5FD66" w14:textId="14AD7E2B">
      <w:pPr>
        <w:pStyle w:val="Odstavecseseznamem"/>
        <w:numPr>
          <w:ilvl w:val="0"/>
          <w:numId w:val="18"/>
        </w:numPr>
        <w:jc w:val="both"/>
        <w:rPr>
          <w:lang w:val="cs-CZ"/>
        </w:rPr>
      </w:pPr>
      <w:r w:rsidRPr="005446D1">
        <w:rPr>
          <w:lang w:val="cs-CZ"/>
        </w:rPr>
        <w:t>zachovávat mlčenlivost při výkonu činnosti</w:t>
      </w:r>
    </w:p>
    <w:p w:rsidRPr="005446D1" w:rsidR="00D92A11" w:rsidP="005446D1" w:rsidRDefault="00D92A11" w14:paraId="0F33ADE1" w14:textId="249FA0DA">
      <w:pPr>
        <w:pStyle w:val="Odstavecseseznamem"/>
        <w:numPr>
          <w:ilvl w:val="0"/>
          <w:numId w:val="20"/>
        </w:numPr>
        <w:ind w:left="993" w:hanging="284"/>
        <w:jc w:val="both"/>
        <w:rPr>
          <w:lang w:val="cs-CZ"/>
        </w:rPr>
      </w:pPr>
      <w:r w:rsidRPr="005446D1">
        <w:rPr>
          <w:lang w:val="cs-CZ"/>
        </w:rPr>
        <w:t>notáře, notářského kandidáta a notářského koncipienta,</w:t>
      </w:r>
    </w:p>
    <w:p w:rsidRPr="005446D1" w:rsidR="00D92A11" w:rsidP="005446D1" w:rsidRDefault="00D92A11" w14:paraId="07005097" w14:textId="35FB2541">
      <w:pPr>
        <w:pStyle w:val="Odstavecseseznamem"/>
        <w:numPr>
          <w:ilvl w:val="0"/>
          <w:numId w:val="20"/>
        </w:numPr>
        <w:ind w:left="993" w:hanging="284"/>
        <w:jc w:val="both"/>
        <w:rPr>
          <w:lang w:val="cs-CZ"/>
        </w:rPr>
      </w:pPr>
      <w:r w:rsidRPr="005446D1">
        <w:rPr>
          <w:lang w:val="cs-CZ"/>
        </w:rPr>
        <w:t>státního zástupce, asistenta státního zástupce a právního čekatele,</w:t>
      </w:r>
    </w:p>
    <w:p w:rsidRPr="005446D1" w:rsidR="00D92A11" w:rsidP="005446D1" w:rsidRDefault="00D92A11" w14:paraId="1E293466" w14:textId="32A5EE2E">
      <w:pPr>
        <w:pStyle w:val="Odstavecseseznamem"/>
        <w:numPr>
          <w:ilvl w:val="0"/>
          <w:numId w:val="20"/>
        </w:numPr>
        <w:ind w:left="993" w:hanging="284"/>
        <w:jc w:val="both"/>
        <w:rPr>
          <w:lang w:val="cs-CZ"/>
        </w:rPr>
      </w:pPr>
      <w:r w:rsidRPr="005446D1">
        <w:rPr>
          <w:lang w:val="cs-CZ"/>
        </w:rPr>
        <w:t>advokáta a advokátního koncipienta,</w:t>
      </w:r>
    </w:p>
    <w:p w:rsidRPr="005446D1" w:rsidR="00D92A11" w:rsidP="005446D1" w:rsidRDefault="00D92A11" w14:paraId="061D5D48" w14:textId="32248913">
      <w:pPr>
        <w:pStyle w:val="Odstavecseseznamem"/>
        <w:numPr>
          <w:ilvl w:val="0"/>
          <w:numId w:val="20"/>
        </w:numPr>
        <w:ind w:left="993" w:hanging="284"/>
        <w:jc w:val="both"/>
        <w:rPr>
          <w:lang w:val="cs-CZ"/>
        </w:rPr>
      </w:pPr>
      <w:r w:rsidRPr="005446D1">
        <w:rPr>
          <w:lang w:val="cs-CZ"/>
        </w:rPr>
        <w:t>soudního exekutora, exekutorského kandidáta a exekutorského koncipienta,</w:t>
      </w:r>
    </w:p>
    <w:p w:rsidRPr="005446D1" w:rsidR="00D92A11" w:rsidP="005446D1" w:rsidRDefault="00D92A11" w14:paraId="4EAD329B" w14:textId="73DC85A3">
      <w:pPr>
        <w:pStyle w:val="Odstavecseseznamem"/>
        <w:numPr>
          <w:ilvl w:val="0"/>
          <w:numId w:val="20"/>
        </w:numPr>
        <w:ind w:left="993" w:hanging="284"/>
        <w:jc w:val="both"/>
        <w:rPr>
          <w:lang w:val="cs-CZ"/>
        </w:rPr>
      </w:pPr>
      <w:r w:rsidRPr="005446D1">
        <w:rPr>
          <w:lang w:val="cs-CZ"/>
        </w:rPr>
        <w:t>soudce, soudce Ústavního soudu, asistenta soudce a justičního kandidáta,</w:t>
      </w:r>
    </w:p>
    <w:p w:rsidRPr="005446D1" w:rsidR="00D92A11" w:rsidP="005446D1" w:rsidRDefault="00D92A11" w14:paraId="469B6BFD" w14:textId="571CA5C9">
      <w:pPr>
        <w:pStyle w:val="Odstavecseseznamem"/>
        <w:numPr>
          <w:ilvl w:val="0"/>
          <w:numId w:val="20"/>
        </w:numPr>
        <w:ind w:left="993" w:hanging="284"/>
        <w:jc w:val="both"/>
        <w:rPr>
          <w:lang w:val="cs-CZ"/>
        </w:rPr>
      </w:pPr>
      <w:r w:rsidRPr="005446D1">
        <w:rPr>
          <w:lang w:val="cs-CZ"/>
        </w:rPr>
        <w:t>zaměstnance notáře, soudního exekutora, advokáta a zaměstnance společnosti, prostřednictvím které advokát vykonává advokacii jako společník podle zákona upravujícího výkon advokacie, nebo obdobné zahraniční společnosti, nebo další osoby, která se v rámci takové společnosti podílí na poskytování právních služeb,</w:t>
      </w:r>
    </w:p>
    <w:p w:rsidRPr="005446D1" w:rsidR="00D92A11" w:rsidP="005446D1" w:rsidRDefault="00D92A11" w14:paraId="0B6C9094" w14:textId="6AED9546">
      <w:pPr>
        <w:pStyle w:val="Odstavecseseznamem"/>
        <w:numPr>
          <w:ilvl w:val="0"/>
          <w:numId w:val="18"/>
        </w:numPr>
        <w:jc w:val="both"/>
        <w:rPr>
          <w:lang w:val="cs-CZ"/>
        </w:rPr>
      </w:pPr>
      <w:r w:rsidRPr="005446D1">
        <w:rPr>
          <w:lang w:val="cs-CZ"/>
        </w:rPr>
        <w:t>zachovávat mlčenlivost při poskytování právní pomoci v řízení před soudem nebo jiným orgánem veřejné moci, nebo</w:t>
      </w:r>
    </w:p>
    <w:p w:rsidRPr="005446D1" w:rsidR="00C034C5" w:rsidP="005446D1" w:rsidRDefault="00D92A11" w14:paraId="35A1BC43" w14:textId="54C711A9">
      <w:pPr>
        <w:pStyle w:val="Odstavecseseznamem"/>
        <w:numPr>
          <w:ilvl w:val="0"/>
          <w:numId w:val="18"/>
        </w:numPr>
        <w:jc w:val="both"/>
        <w:rPr>
          <w:lang w:val="cs-CZ"/>
        </w:rPr>
      </w:pPr>
      <w:r w:rsidRPr="005446D1">
        <w:rPr>
          <w:lang w:val="cs-CZ"/>
        </w:rPr>
        <w:t>zachovávat mlčenlivost při poskytování zdravotních služeb.</w:t>
      </w:r>
    </w:p>
    <w:p w:rsidRPr="00C61CCD" w:rsidR="00C034C5" w:rsidP="00C034C5" w:rsidRDefault="00C034C5" w14:paraId="766A03C4" w14:textId="6FEE7168">
      <w:pPr>
        <w:jc w:val="both"/>
        <w:rPr>
          <w:lang w:val="cs-CZ"/>
        </w:rPr>
      </w:pPr>
      <w:r w:rsidRPr="00C61CCD">
        <w:rPr>
          <w:lang w:val="cs-CZ"/>
        </w:rPr>
        <w:t xml:space="preserve">Oznámení a jednání oznamovatele v souvislosti se zjišťováním informací, které se později staly obsahem oznámení, se nepovažuje za porušení smluvní nebo zákonné povinnosti, s výjimkou případů, kdy je jednáním v souvislosti se zjišťováním takových informací spáchán trestný čin; to neplatí, pokud oznamovatel neměli oprávněný důvod se domnívat, že oznámení bylo nezbytné pro odhalení protiprávního jednání. </w:t>
      </w:r>
    </w:p>
    <w:p w:rsidRPr="008145CF" w:rsidR="00C034C5" w:rsidP="00C034C5" w:rsidRDefault="00C034C5" w14:paraId="29818F47" w14:textId="77777777">
      <w:pPr>
        <w:jc w:val="both"/>
        <w:rPr>
          <w:rFonts w:cstheme="minorHAnsi"/>
          <w:lang w:val="cs-CZ"/>
        </w:rPr>
      </w:pPr>
    </w:p>
    <w:p w:rsidRPr="008145CF" w:rsidR="00C034C5" w:rsidP="00C034C5" w:rsidRDefault="00C034C5" w14:paraId="5C1F7282" w14:textId="5D9EC77D">
      <w:pPr>
        <w:jc w:val="both"/>
        <w:rPr>
          <w:rFonts w:cstheme="minorHAnsi"/>
          <w:lang w:val="cs-CZ"/>
        </w:rPr>
      </w:pPr>
      <w:r w:rsidRPr="008145CF">
        <w:rPr>
          <w:rFonts w:cstheme="minorHAnsi"/>
          <w:lang w:val="cs-CZ"/>
        </w:rPr>
        <w:t xml:space="preserve">Za oznámení se nepovažuje část oznámení, která obsahuje </w:t>
      </w:r>
    </w:p>
    <w:p w:rsidRPr="008145CF" w:rsidR="00501F0B" w:rsidP="00501F0B" w:rsidRDefault="00501F0B" w14:paraId="67B9D5DD" w14:textId="6E6C114D">
      <w:pPr>
        <w:pStyle w:val="l4"/>
        <w:numPr>
          <w:ilvl w:val="0"/>
          <w:numId w:val="12"/>
        </w:numPr>
        <w:shd w:val="clear" w:color="auto" w:fill="FFFFFF"/>
        <w:spacing w:before="0" w:beforeAutospacing="0" w:after="0" w:afterAutospacing="0"/>
        <w:jc w:val="both"/>
        <w:rPr>
          <w:rFonts w:asciiTheme="minorHAnsi" w:hAnsiTheme="minorHAnsi" w:cstheme="minorHAnsi"/>
          <w:sz w:val="22"/>
          <w:szCs w:val="22"/>
        </w:rPr>
      </w:pPr>
      <w:r w:rsidRPr="008145CF">
        <w:rPr>
          <w:rFonts w:asciiTheme="minorHAnsi" w:hAnsiTheme="minorHAnsi" w:cstheme="minorHAnsi"/>
          <w:sz w:val="22"/>
          <w:szCs w:val="22"/>
        </w:rPr>
        <w:t>jejichž oznámení by mohlo bezprostředně ohrozit podstatný bezpečnostní zájem České republiky; podstatným bezpečnostním zájmem České republiky se pro účely tohoto zákona rozumí</w:t>
      </w:r>
    </w:p>
    <w:p w:rsidRPr="008145CF" w:rsidR="00501F0B" w:rsidP="008145CF" w:rsidRDefault="00501F0B" w14:paraId="5F4E5F1E" w14:textId="2E9E94F7">
      <w:pPr>
        <w:pStyle w:val="l5"/>
        <w:numPr>
          <w:ilvl w:val="1"/>
          <w:numId w:val="24"/>
        </w:numPr>
        <w:shd w:val="clear" w:color="auto" w:fill="FFFFFF"/>
        <w:spacing w:before="0" w:beforeAutospacing="0" w:after="0" w:afterAutospacing="0"/>
        <w:ind w:left="993" w:hanging="284"/>
        <w:jc w:val="both"/>
        <w:rPr>
          <w:rFonts w:asciiTheme="minorHAnsi" w:hAnsiTheme="minorHAnsi" w:cstheme="minorHAnsi"/>
          <w:sz w:val="22"/>
          <w:szCs w:val="22"/>
        </w:rPr>
      </w:pPr>
      <w:r w:rsidRPr="008145CF">
        <w:rPr>
          <w:rFonts w:asciiTheme="minorHAnsi" w:hAnsiTheme="minorHAnsi" w:cstheme="minorHAnsi"/>
          <w:sz w:val="22"/>
          <w:szCs w:val="22"/>
        </w:rPr>
        <w:t>svrchovanost, územní celistvost a demokratické základy České republiky,</w:t>
      </w:r>
    </w:p>
    <w:p w:rsidRPr="008145CF" w:rsidR="00501F0B" w:rsidP="008145CF" w:rsidRDefault="00501F0B" w14:paraId="5CA3E7F3" w14:textId="115BD283">
      <w:pPr>
        <w:pStyle w:val="l5"/>
        <w:numPr>
          <w:ilvl w:val="1"/>
          <w:numId w:val="24"/>
        </w:numPr>
        <w:shd w:val="clear" w:color="auto" w:fill="FFFFFF"/>
        <w:spacing w:before="0" w:beforeAutospacing="0" w:after="0" w:afterAutospacing="0"/>
        <w:ind w:left="993" w:hanging="284"/>
        <w:jc w:val="both"/>
        <w:rPr>
          <w:rFonts w:asciiTheme="minorHAnsi" w:hAnsiTheme="minorHAnsi" w:cstheme="minorHAnsi"/>
          <w:sz w:val="22"/>
          <w:szCs w:val="22"/>
        </w:rPr>
      </w:pPr>
      <w:r w:rsidRPr="008145CF">
        <w:rPr>
          <w:rFonts w:asciiTheme="minorHAnsi" w:hAnsiTheme="minorHAnsi" w:cstheme="minorHAnsi"/>
          <w:sz w:val="22"/>
          <w:szCs w:val="22"/>
        </w:rPr>
        <w:t>vnitřní pořádek a bezpečnost, včetně kritické infrastruktury a informačních systémů veřejné správy,</w:t>
      </w:r>
    </w:p>
    <w:p w:rsidRPr="008145CF" w:rsidR="00501F0B" w:rsidP="008145CF" w:rsidRDefault="00501F0B" w14:paraId="17063E41" w14:textId="0AA79DA5">
      <w:pPr>
        <w:pStyle w:val="l5"/>
        <w:numPr>
          <w:ilvl w:val="1"/>
          <w:numId w:val="24"/>
        </w:numPr>
        <w:shd w:val="clear" w:color="auto" w:fill="FFFFFF"/>
        <w:spacing w:before="0" w:beforeAutospacing="0" w:after="0" w:afterAutospacing="0"/>
        <w:ind w:left="993" w:hanging="284"/>
        <w:jc w:val="both"/>
        <w:rPr>
          <w:rFonts w:asciiTheme="minorHAnsi" w:hAnsiTheme="minorHAnsi" w:cstheme="minorHAnsi"/>
          <w:sz w:val="22"/>
          <w:szCs w:val="22"/>
        </w:rPr>
      </w:pPr>
      <w:r w:rsidRPr="008145CF">
        <w:rPr>
          <w:rFonts w:asciiTheme="minorHAnsi" w:hAnsiTheme="minorHAnsi" w:cstheme="minorHAnsi"/>
          <w:sz w:val="22"/>
          <w:szCs w:val="22"/>
        </w:rPr>
        <w:t>ve větším rozsahu životy a zdraví osob,</w:t>
      </w:r>
    </w:p>
    <w:p w:rsidRPr="008145CF" w:rsidR="00501F0B" w:rsidP="008145CF" w:rsidRDefault="00501F0B" w14:paraId="658F0972" w14:textId="078FD9E8">
      <w:pPr>
        <w:pStyle w:val="l5"/>
        <w:numPr>
          <w:ilvl w:val="1"/>
          <w:numId w:val="24"/>
        </w:numPr>
        <w:shd w:val="clear" w:color="auto" w:fill="FFFFFF"/>
        <w:spacing w:before="0" w:beforeAutospacing="0" w:after="0" w:afterAutospacing="0"/>
        <w:ind w:left="993" w:hanging="284"/>
        <w:jc w:val="both"/>
        <w:rPr>
          <w:rFonts w:asciiTheme="minorHAnsi" w:hAnsiTheme="minorHAnsi" w:cstheme="minorHAnsi"/>
          <w:sz w:val="22"/>
          <w:szCs w:val="22"/>
        </w:rPr>
      </w:pPr>
      <w:r w:rsidRPr="008145CF">
        <w:rPr>
          <w:rFonts w:asciiTheme="minorHAnsi" w:hAnsiTheme="minorHAnsi" w:cstheme="minorHAnsi"/>
          <w:sz w:val="22"/>
          <w:szCs w:val="22"/>
        </w:rPr>
        <w:t>ochrana informací o veřejných zakázkách v oblasti obrany nebo bezpečnosti, ledaže je zadávání těchto zakázek upraveno předpisem Evropské unie,</w:t>
      </w:r>
    </w:p>
    <w:p w:rsidRPr="008145CF" w:rsidR="00501F0B" w:rsidP="008145CF" w:rsidRDefault="00501F0B" w14:paraId="3B6A3F58" w14:textId="4755224C">
      <w:pPr>
        <w:pStyle w:val="l5"/>
        <w:numPr>
          <w:ilvl w:val="1"/>
          <w:numId w:val="24"/>
        </w:numPr>
        <w:shd w:val="clear" w:color="auto" w:fill="FFFFFF"/>
        <w:spacing w:before="0" w:beforeAutospacing="0" w:after="0" w:afterAutospacing="0"/>
        <w:ind w:left="993" w:hanging="284"/>
        <w:jc w:val="both"/>
        <w:rPr>
          <w:rFonts w:asciiTheme="minorHAnsi" w:hAnsiTheme="minorHAnsi" w:cstheme="minorHAnsi"/>
          <w:sz w:val="22"/>
          <w:szCs w:val="22"/>
        </w:rPr>
      </w:pPr>
      <w:r w:rsidRPr="008145CF">
        <w:rPr>
          <w:rFonts w:asciiTheme="minorHAnsi" w:hAnsiTheme="minorHAnsi" w:cstheme="minorHAnsi"/>
          <w:sz w:val="22"/>
          <w:szCs w:val="22"/>
        </w:rPr>
        <w:t>plnění mezinárodních závazků v oblasti obrany,</w:t>
      </w:r>
    </w:p>
    <w:p w:rsidRPr="008145CF" w:rsidR="00501F0B" w:rsidP="008145CF" w:rsidRDefault="00501F0B" w14:paraId="760CE024" w14:textId="2811AB15">
      <w:pPr>
        <w:pStyle w:val="l5"/>
        <w:numPr>
          <w:ilvl w:val="1"/>
          <w:numId w:val="24"/>
        </w:numPr>
        <w:shd w:val="clear" w:color="auto" w:fill="FFFFFF"/>
        <w:spacing w:before="0" w:beforeAutospacing="0" w:after="0" w:afterAutospacing="0"/>
        <w:ind w:left="993" w:hanging="284"/>
        <w:jc w:val="both"/>
        <w:rPr>
          <w:rFonts w:asciiTheme="minorHAnsi" w:hAnsiTheme="minorHAnsi" w:cstheme="minorHAnsi"/>
          <w:sz w:val="22"/>
          <w:szCs w:val="22"/>
        </w:rPr>
      </w:pPr>
      <w:r w:rsidRPr="008145CF">
        <w:rPr>
          <w:rFonts w:asciiTheme="minorHAnsi" w:hAnsiTheme="minorHAnsi" w:cstheme="minorHAnsi"/>
          <w:sz w:val="22"/>
          <w:szCs w:val="22"/>
        </w:rPr>
        <w:t>významné bezpečnostní operace, nebo</w:t>
      </w:r>
    </w:p>
    <w:p w:rsidRPr="008145CF" w:rsidR="00501F0B" w:rsidP="008145CF" w:rsidRDefault="00501F0B" w14:paraId="66FFC8BA" w14:textId="48DD0691">
      <w:pPr>
        <w:pStyle w:val="l5"/>
        <w:numPr>
          <w:ilvl w:val="1"/>
          <w:numId w:val="24"/>
        </w:numPr>
        <w:shd w:val="clear" w:color="auto" w:fill="FFFFFF"/>
        <w:spacing w:before="0" w:beforeAutospacing="0" w:after="0" w:afterAutospacing="0"/>
        <w:ind w:left="993" w:hanging="284"/>
        <w:jc w:val="both"/>
        <w:rPr>
          <w:rFonts w:asciiTheme="minorHAnsi" w:hAnsiTheme="minorHAnsi" w:cstheme="minorHAnsi"/>
          <w:sz w:val="22"/>
          <w:szCs w:val="22"/>
        </w:rPr>
      </w:pPr>
      <w:r w:rsidRPr="008145CF">
        <w:rPr>
          <w:rFonts w:asciiTheme="minorHAnsi" w:hAnsiTheme="minorHAnsi" w:cstheme="minorHAnsi"/>
          <w:sz w:val="22"/>
          <w:szCs w:val="22"/>
        </w:rPr>
        <w:t>bojeschopnost ozbrojených sil České republiky,</w:t>
      </w:r>
    </w:p>
    <w:p w:rsidRPr="008145CF" w:rsidR="00501F0B" w:rsidP="00501F0B" w:rsidRDefault="00501F0B" w14:paraId="7DC466F3" w14:textId="1B06AEFC">
      <w:pPr>
        <w:pStyle w:val="l4"/>
        <w:numPr>
          <w:ilvl w:val="0"/>
          <w:numId w:val="12"/>
        </w:numPr>
        <w:shd w:val="clear" w:color="auto" w:fill="FFFFFF"/>
        <w:spacing w:before="0" w:beforeAutospacing="0" w:after="0" w:afterAutospacing="0"/>
        <w:jc w:val="both"/>
        <w:rPr>
          <w:rFonts w:asciiTheme="minorHAnsi" w:hAnsiTheme="minorHAnsi" w:cstheme="minorHAnsi"/>
          <w:sz w:val="22"/>
          <w:szCs w:val="22"/>
        </w:rPr>
      </w:pPr>
      <w:r w:rsidRPr="008145CF">
        <w:rPr>
          <w:rFonts w:asciiTheme="minorHAnsi" w:hAnsiTheme="minorHAnsi" w:cstheme="minorHAnsi"/>
          <w:sz w:val="22"/>
          <w:szCs w:val="22"/>
        </w:rPr>
        <w:t>o činnosti zpravodajských služeb České republiky, nebo</w:t>
      </w:r>
    </w:p>
    <w:p w:rsidRPr="008145CF" w:rsidR="00501F0B" w:rsidP="00501F0B" w:rsidRDefault="00501F0B" w14:paraId="72AE813E" w14:textId="6C90C55D">
      <w:pPr>
        <w:pStyle w:val="l4"/>
        <w:numPr>
          <w:ilvl w:val="0"/>
          <w:numId w:val="12"/>
        </w:numPr>
        <w:shd w:val="clear" w:color="auto" w:fill="FFFFFF"/>
        <w:spacing w:before="0" w:beforeAutospacing="0" w:after="0" w:afterAutospacing="0"/>
        <w:jc w:val="both"/>
        <w:rPr>
          <w:rFonts w:asciiTheme="minorHAnsi" w:hAnsiTheme="minorHAnsi" w:cstheme="minorHAnsi"/>
          <w:sz w:val="22"/>
          <w:szCs w:val="22"/>
        </w:rPr>
      </w:pPr>
      <w:r w:rsidRPr="008145CF">
        <w:rPr>
          <w:rFonts w:asciiTheme="minorHAnsi" w:hAnsiTheme="minorHAnsi" w:cstheme="minorHAnsi"/>
          <w:sz w:val="22"/>
          <w:szCs w:val="22"/>
        </w:rPr>
        <w:t>jejichž oznámení by představovalo porušení povinnosti zachovávat mlčenlivost duchovních v souvislosti s výkonem zpovědního tajemství nebo práva obdobného zpovědnímu tajemství.</w:t>
      </w:r>
    </w:p>
    <w:p w:rsidRPr="008145CF" w:rsidR="00C034C5" w:rsidP="00FB2AE2" w:rsidRDefault="00C034C5" w14:paraId="5CB5EC0E" w14:textId="205B402E">
      <w:pPr>
        <w:pStyle w:val="Odstavecseseznamem"/>
        <w:ind w:left="426"/>
        <w:jc w:val="both"/>
        <w:rPr>
          <w:rFonts w:cstheme="minorHAnsi"/>
          <w:lang w:val="cs-CZ"/>
        </w:rPr>
      </w:pPr>
    </w:p>
    <w:p w:rsidRPr="008145CF" w:rsidR="001F2C4B" w:rsidP="001B64F5" w:rsidRDefault="001F2C4B" w14:paraId="7D22BAF4" w14:textId="370A99B5">
      <w:pPr>
        <w:ind w:left="144" w:right="144"/>
        <w:jc w:val="both"/>
        <w:rPr>
          <w:rFonts w:cstheme="minorHAnsi"/>
          <w:spacing w:val="8"/>
          <w:lang w:val="cs-CZ"/>
        </w:rPr>
      </w:pPr>
    </w:p>
    <w:p w:rsidRPr="008145CF" w:rsidR="00C034C5" w:rsidP="001B64F5" w:rsidRDefault="00C034C5" w14:paraId="4EDFFCCF" w14:textId="77777777">
      <w:pPr>
        <w:ind w:left="144" w:right="144"/>
        <w:jc w:val="both"/>
        <w:rPr>
          <w:rFonts w:cstheme="minorHAnsi"/>
          <w:spacing w:val="15"/>
          <w:lang w:val="cs-CZ"/>
        </w:rPr>
      </w:pPr>
    </w:p>
    <w:p w:rsidRPr="008145CF" w:rsidR="001F2C4B" w:rsidP="001B64F5" w:rsidRDefault="009164BC" w14:paraId="386B10DC" w14:textId="77777777">
      <w:pPr>
        <w:ind w:left="3384"/>
        <w:rPr>
          <w:rFonts w:cstheme="minorHAnsi"/>
          <w:b/>
          <w:spacing w:val="8"/>
          <w:lang w:val="cs-CZ"/>
        </w:rPr>
      </w:pPr>
      <w:r w:rsidRPr="008145CF">
        <w:rPr>
          <w:rFonts w:cstheme="minorHAnsi"/>
          <w:b/>
          <w:spacing w:val="8"/>
          <w:lang w:val="cs-CZ"/>
        </w:rPr>
        <w:t>Ochrana oznamovatele</w:t>
      </w:r>
    </w:p>
    <w:p w:rsidRPr="007B43A7" w:rsidR="007B43A7" w:rsidP="007B43A7" w:rsidRDefault="007B43A7" w14:paraId="67E282FF" w14:textId="208A56ED">
      <w:pPr>
        <w:jc w:val="both"/>
        <w:rPr>
          <w:rFonts w:cstheme="minorHAnsi"/>
          <w:lang w:val="cs-CZ"/>
        </w:rPr>
      </w:pPr>
      <w:r>
        <w:rPr>
          <w:rFonts w:cstheme="minorHAnsi"/>
          <w:lang w:val="cs-CZ"/>
        </w:rPr>
        <w:t>Za o</w:t>
      </w:r>
      <w:r w:rsidRPr="007B43A7">
        <w:rPr>
          <w:rFonts w:cstheme="minorHAnsi"/>
          <w:lang w:val="cs-CZ"/>
        </w:rPr>
        <w:t>dvetn</w:t>
      </w:r>
      <w:r>
        <w:rPr>
          <w:rFonts w:cstheme="minorHAnsi"/>
          <w:lang w:val="cs-CZ"/>
        </w:rPr>
        <w:t>é</w:t>
      </w:r>
      <w:r w:rsidRPr="007B43A7">
        <w:rPr>
          <w:rFonts w:cstheme="minorHAnsi"/>
          <w:lang w:val="cs-CZ"/>
        </w:rPr>
        <w:t xml:space="preserve"> opatření</w:t>
      </w:r>
      <w:r>
        <w:rPr>
          <w:rFonts w:cstheme="minorHAnsi"/>
          <w:lang w:val="cs-CZ"/>
        </w:rPr>
        <w:t xml:space="preserve"> se</w:t>
      </w:r>
      <w:r w:rsidRPr="007B43A7">
        <w:rPr>
          <w:rFonts w:cstheme="minorHAnsi"/>
          <w:lang w:val="cs-CZ"/>
        </w:rPr>
        <w:t xml:space="preserve"> zejména</w:t>
      </w:r>
      <w:r>
        <w:rPr>
          <w:rFonts w:cstheme="minorHAnsi"/>
          <w:lang w:val="cs-CZ"/>
        </w:rPr>
        <w:t xml:space="preserve"> považuje</w:t>
      </w:r>
      <w:r w:rsidR="00906D91">
        <w:rPr>
          <w:rFonts w:cstheme="minorHAnsi"/>
          <w:lang w:val="cs-CZ"/>
        </w:rPr>
        <w:t>:</w:t>
      </w:r>
    </w:p>
    <w:p w:rsidRPr="00906D91" w:rsidR="007B43A7" w:rsidP="00906D91" w:rsidRDefault="007B43A7" w14:paraId="5A1D3925" w14:textId="71D872AE">
      <w:pPr>
        <w:pStyle w:val="Odstavecseseznamem"/>
        <w:numPr>
          <w:ilvl w:val="0"/>
          <w:numId w:val="25"/>
        </w:numPr>
        <w:jc w:val="both"/>
        <w:rPr>
          <w:rFonts w:cstheme="minorHAnsi"/>
          <w:lang w:val="cs-CZ"/>
        </w:rPr>
      </w:pPr>
      <w:r w:rsidRPr="00906D91">
        <w:rPr>
          <w:rFonts w:cstheme="minorHAnsi"/>
          <w:lang w:val="cs-CZ"/>
        </w:rPr>
        <w:t>rozvázání pracovního poměru nebo neprodloužení pracovního poměru na dobu určitou,</w:t>
      </w:r>
    </w:p>
    <w:p w:rsidRPr="00906D91" w:rsidR="007B43A7" w:rsidP="00906D91" w:rsidRDefault="007B43A7" w14:paraId="0A62E473" w14:textId="12D3802A">
      <w:pPr>
        <w:pStyle w:val="Odstavecseseznamem"/>
        <w:numPr>
          <w:ilvl w:val="0"/>
          <w:numId w:val="25"/>
        </w:numPr>
        <w:jc w:val="both"/>
        <w:rPr>
          <w:rFonts w:cstheme="minorHAnsi"/>
          <w:lang w:val="cs-CZ"/>
        </w:rPr>
      </w:pPr>
      <w:r w:rsidRPr="00906D91">
        <w:rPr>
          <w:rFonts w:cstheme="minorHAnsi"/>
          <w:lang w:val="cs-CZ"/>
        </w:rPr>
        <w:t>zproštění výkonu služby, zařazení mimo výkon služby nebo skončení služebního poměru,</w:t>
      </w:r>
    </w:p>
    <w:p w:rsidRPr="00906D91" w:rsidR="007B43A7" w:rsidP="00906D91" w:rsidRDefault="007B43A7" w14:paraId="2A303FE5" w14:textId="30BC6ABE">
      <w:pPr>
        <w:pStyle w:val="Odstavecseseznamem"/>
        <w:numPr>
          <w:ilvl w:val="0"/>
          <w:numId w:val="25"/>
        </w:numPr>
        <w:jc w:val="both"/>
        <w:rPr>
          <w:rFonts w:cstheme="minorHAnsi"/>
          <w:lang w:val="cs-CZ"/>
        </w:rPr>
      </w:pPr>
      <w:r w:rsidRPr="00906D91">
        <w:rPr>
          <w:rFonts w:cstheme="minorHAnsi"/>
          <w:lang w:val="cs-CZ"/>
        </w:rPr>
        <w:t>zrušení právního vztahu založeného dohodou o provedení práce nebo dohodou o pracovní činnosti,</w:t>
      </w:r>
    </w:p>
    <w:p w:rsidRPr="00906D91" w:rsidR="007B43A7" w:rsidP="00906D91" w:rsidRDefault="007B43A7" w14:paraId="36B2CBB9" w14:textId="67C640FA">
      <w:pPr>
        <w:pStyle w:val="Odstavecseseznamem"/>
        <w:numPr>
          <w:ilvl w:val="0"/>
          <w:numId w:val="25"/>
        </w:numPr>
        <w:jc w:val="both"/>
        <w:rPr>
          <w:rFonts w:cstheme="minorHAnsi"/>
          <w:lang w:val="cs-CZ"/>
        </w:rPr>
      </w:pPr>
      <w:r w:rsidRPr="00906D91">
        <w:rPr>
          <w:rFonts w:cstheme="minorHAnsi"/>
          <w:lang w:val="cs-CZ"/>
        </w:rPr>
        <w:t>odvolání z místa vedoucího zaměstnance nebo ze služebního místa představeného,</w:t>
      </w:r>
    </w:p>
    <w:p w:rsidRPr="00906D91" w:rsidR="007B43A7" w:rsidP="00906D91" w:rsidRDefault="007B43A7" w14:paraId="64C4B4B4" w14:textId="7E90F0AB">
      <w:pPr>
        <w:pStyle w:val="Odstavecseseznamem"/>
        <w:numPr>
          <w:ilvl w:val="0"/>
          <w:numId w:val="25"/>
        </w:numPr>
        <w:jc w:val="both"/>
        <w:rPr>
          <w:rFonts w:cstheme="minorHAnsi"/>
          <w:lang w:val="cs-CZ"/>
        </w:rPr>
      </w:pPr>
      <w:r w:rsidRPr="00906D91">
        <w:rPr>
          <w:rFonts w:cstheme="minorHAnsi"/>
          <w:lang w:val="cs-CZ"/>
        </w:rPr>
        <w:t>uložení kárného opatření nebo kázeňského trestu,</w:t>
      </w:r>
    </w:p>
    <w:p w:rsidRPr="00906D91" w:rsidR="007B43A7" w:rsidP="00906D91" w:rsidRDefault="007B43A7" w14:paraId="082B81F8" w14:textId="63330C79">
      <w:pPr>
        <w:pStyle w:val="Odstavecseseznamem"/>
        <w:numPr>
          <w:ilvl w:val="0"/>
          <w:numId w:val="25"/>
        </w:numPr>
        <w:jc w:val="both"/>
        <w:rPr>
          <w:rFonts w:cstheme="minorHAnsi"/>
          <w:lang w:val="cs-CZ"/>
        </w:rPr>
      </w:pPr>
      <w:r w:rsidRPr="00906D91">
        <w:rPr>
          <w:rFonts w:cstheme="minorHAnsi"/>
          <w:lang w:val="cs-CZ"/>
        </w:rPr>
        <w:t>snížení mzdy, platu nebo odměny nebo nepřiznání osobního příplatku,</w:t>
      </w:r>
    </w:p>
    <w:p w:rsidRPr="00906D91" w:rsidR="007B43A7" w:rsidP="00906D91" w:rsidRDefault="007B43A7" w14:paraId="28511D49" w14:textId="1704FDB1">
      <w:pPr>
        <w:pStyle w:val="Odstavecseseznamem"/>
        <w:numPr>
          <w:ilvl w:val="0"/>
          <w:numId w:val="25"/>
        </w:numPr>
        <w:jc w:val="both"/>
        <w:rPr>
          <w:rFonts w:cstheme="minorHAnsi"/>
          <w:lang w:val="cs-CZ"/>
        </w:rPr>
      </w:pPr>
      <w:r w:rsidRPr="00906D91">
        <w:rPr>
          <w:rFonts w:cstheme="minorHAnsi"/>
          <w:lang w:val="cs-CZ"/>
        </w:rPr>
        <w:t>přeložení nebo převedení na jinou práci nebo na jiné služební místo,</w:t>
      </w:r>
    </w:p>
    <w:p w:rsidRPr="00906D91" w:rsidR="007B43A7" w:rsidP="00906D91" w:rsidRDefault="007B43A7" w14:paraId="245E69EE" w14:textId="4C007007">
      <w:pPr>
        <w:pStyle w:val="Odstavecseseznamem"/>
        <w:numPr>
          <w:ilvl w:val="0"/>
          <w:numId w:val="25"/>
        </w:numPr>
        <w:jc w:val="both"/>
        <w:rPr>
          <w:rFonts w:cstheme="minorHAnsi"/>
          <w:lang w:val="cs-CZ"/>
        </w:rPr>
      </w:pPr>
      <w:r w:rsidRPr="00906D91">
        <w:rPr>
          <w:rFonts w:cstheme="minorHAnsi"/>
          <w:lang w:val="cs-CZ"/>
        </w:rPr>
        <w:t>služební hodnocení nebo pracovní posudek,</w:t>
      </w:r>
    </w:p>
    <w:p w:rsidRPr="00906D91" w:rsidR="007B43A7" w:rsidP="00906D91" w:rsidRDefault="007B43A7" w14:paraId="42A33DF2" w14:textId="2674BCD8">
      <w:pPr>
        <w:pStyle w:val="Odstavecseseznamem"/>
        <w:numPr>
          <w:ilvl w:val="0"/>
          <w:numId w:val="25"/>
        </w:numPr>
        <w:jc w:val="both"/>
        <w:rPr>
          <w:rFonts w:cstheme="minorHAnsi"/>
          <w:lang w:val="cs-CZ"/>
        </w:rPr>
      </w:pPr>
      <w:r w:rsidRPr="00906D91">
        <w:rPr>
          <w:rFonts w:cstheme="minorHAnsi"/>
          <w:lang w:val="cs-CZ"/>
        </w:rPr>
        <w:t>neumožnění odborného rozvoje,</w:t>
      </w:r>
    </w:p>
    <w:p w:rsidRPr="00906D91" w:rsidR="007B43A7" w:rsidP="00906D91" w:rsidRDefault="007B43A7" w14:paraId="1EF931FF" w14:textId="2706689A">
      <w:pPr>
        <w:pStyle w:val="Odstavecseseznamem"/>
        <w:numPr>
          <w:ilvl w:val="0"/>
          <w:numId w:val="25"/>
        </w:numPr>
        <w:jc w:val="both"/>
        <w:rPr>
          <w:rFonts w:cstheme="minorHAnsi"/>
          <w:lang w:val="cs-CZ"/>
        </w:rPr>
      </w:pPr>
      <w:r w:rsidRPr="00906D91">
        <w:rPr>
          <w:rFonts w:cstheme="minorHAnsi"/>
          <w:lang w:val="cs-CZ"/>
        </w:rPr>
        <w:t>změna pracovní nebo služební doby,</w:t>
      </w:r>
    </w:p>
    <w:p w:rsidRPr="00906D91" w:rsidR="007B43A7" w:rsidP="00906D91" w:rsidRDefault="007B43A7" w14:paraId="65F55BA3" w14:textId="6A13BC86">
      <w:pPr>
        <w:pStyle w:val="Odstavecseseznamem"/>
        <w:numPr>
          <w:ilvl w:val="0"/>
          <w:numId w:val="25"/>
        </w:numPr>
        <w:jc w:val="both"/>
        <w:rPr>
          <w:rFonts w:cstheme="minorHAnsi"/>
          <w:lang w:val="cs-CZ"/>
        </w:rPr>
      </w:pPr>
      <w:r w:rsidRPr="00906D91">
        <w:rPr>
          <w:rFonts w:cstheme="minorHAnsi"/>
          <w:lang w:val="cs-CZ"/>
        </w:rPr>
        <w:t>vyžadování lékařského posudku nebo pracovnělékařské prohlídky,</w:t>
      </w:r>
    </w:p>
    <w:p w:rsidRPr="00906D91" w:rsidR="007B43A7" w:rsidP="00906D91" w:rsidRDefault="007B43A7" w14:paraId="1730A62D" w14:textId="36B977DA">
      <w:pPr>
        <w:pStyle w:val="Odstavecseseznamem"/>
        <w:numPr>
          <w:ilvl w:val="0"/>
          <w:numId w:val="25"/>
        </w:numPr>
        <w:jc w:val="both"/>
        <w:rPr>
          <w:rFonts w:cstheme="minorHAnsi"/>
          <w:lang w:val="cs-CZ"/>
        </w:rPr>
      </w:pPr>
      <w:r w:rsidRPr="00906D91">
        <w:rPr>
          <w:rFonts w:cstheme="minorHAnsi"/>
          <w:lang w:val="cs-CZ"/>
        </w:rPr>
        <w:t>výpověď nebo odstoupení od smlouvy, nebo</w:t>
      </w:r>
    </w:p>
    <w:p w:rsidRPr="00906D91" w:rsidR="007B43A7" w:rsidP="00906D91" w:rsidRDefault="007B43A7" w14:paraId="289E8ABF" w14:textId="75B0142E">
      <w:pPr>
        <w:pStyle w:val="Odstavecseseznamem"/>
        <w:numPr>
          <w:ilvl w:val="0"/>
          <w:numId w:val="25"/>
        </w:numPr>
        <w:jc w:val="both"/>
        <w:rPr>
          <w:rFonts w:cstheme="minorHAnsi"/>
          <w:lang w:val="cs-CZ"/>
        </w:rPr>
      </w:pPr>
      <w:r w:rsidRPr="00906D91">
        <w:rPr>
          <w:rFonts w:cstheme="minorHAnsi"/>
          <w:lang w:val="cs-CZ"/>
        </w:rPr>
        <w:t>zásah do práva na ochranu osobnosti.</w:t>
      </w:r>
    </w:p>
    <w:p w:rsidR="00906D91" w:rsidP="007B43A7" w:rsidRDefault="00906D91" w14:paraId="3FEDA1D6" w14:textId="77777777">
      <w:pPr>
        <w:jc w:val="both"/>
        <w:rPr>
          <w:rFonts w:cstheme="minorHAnsi"/>
          <w:lang w:val="cs-CZ"/>
        </w:rPr>
      </w:pPr>
    </w:p>
    <w:p w:rsidRPr="00C61CCD" w:rsidR="00056E16" w:rsidP="00056E16" w:rsidRDefault="00056E16" w14:paraId="035C15E8" w14:textId="21893AB9">
      <w:pPr>
        <w:jc w:val="both"/>
        <w:rPr>
          <w:lang w:val="cs-CZ"/>
        </w:rPr>
      </w:pPr>
      <w:r w:rsidRPr="008145CF">
        <w:rPr>
          <w:rFonts w:cstheme="minorHAnsi"/>
          <w:lang w:val="cs-CZ"/>
        </w:rPr>
        <w:t>Odvetnému opatření nesmí být vystaven oznamovatel</w:t>
      </w:r>
      <w:r w:rsidRPr="008145CF">
        <w:rPr>
          <w:lang w:val="cs-CZ"/>
        </w:rPr>
        <w:t xml:space="preserve"> </w:t>
      </w:r>
      <w:r w:rsidRPr="00C61CCD">
        <w:rPr>
          <w:lang w:val="cs-CZ"/>
        </w:rPr>
        <w:t xml:space="preserve">ani </w:t>
      </w:r>
    </w:p>
    <w:p w:rsidRPr="00C61CCD" w:rsidR="00056E16" w:rsidP="00056E16" w:rsidRDefault="00056E16" w14:paraId="6FCDDAC9" w14:textId="77777777">
      <w:pPr>
        <w:pStyle w:val="Odstavecseseznamem"/>
        <w:numPr>
          <w:ilvl w:val="0"/>
          <w:numId w:val="16"/>
        </w:numPr>
        <w:ind w:left="567"/>
        <w:jc w:val="both"/>
        <w:rPr>
          <w:lang w:val="cs-CZ"/>
        </w:rPr>
      </w:pPr>
      <w:r w:rsidRPr="00C61CCD">
        <w:rPr>
          <w:lang w:val="cs-CZ"/>
        </w:rPr>
        <w:t xml:space="preserve">osoba, která poskytla pomoc při zjišťování informací, které jsou obsahem oznámení, podání oznámení nebo posouzení jeho důvodnosti, </w:t>
      </w:r>
    </w:p>
    <w:p w:rsidRPr="00C61CCD" w:rsidR="00056E16" w:rsidP="00056E16" w:rsidRDefault="00056E16" w14:paraId="0B052B31" w14:textId="77777777">
      <w:pPr>
        <w:pStyle w:val="Odstavecseseznamem"/>
        <w:numPr>
          <w:ilvl w:val="0"/>
          <w:numId w:val="16"/>
        </w:numPr>
        <w:ind w:left="567"/>
        <w:jc w:val="both"/>
        <w:rPr>
          <w:lang w:val="cs-CZ"/>
        </w:rPr>
      </w:pPr>
      <w:r w:rsidRPr="00C61CCD">
        <w:rPr>
          <w:lang w:val="cs-CZ"/>
        </w:rPr>
        <w:t>osoba, která je ve vztahu k oznamovateli osobou blízkou,</w:t>
      </w:r>
    </w:p>
    <w:p w:rsidRPr="00C61CCD" w:rsidR="00056E16" w:rsidP="00056E16" w:rsidRDefault="00056E16" w14:paraId="0D899323" w14:textId="77777777">
      <w:pPr>
        <w:pStyle w:val="Odstavecseseznamem"/>
        <w:numPr>
          <w:ilvl w:val="0"/>
          <w:numId w:val="16"/>
        </w:numPr>
        <w:ind w:left="567"/>
        <w:jc w:val="both"/>
        <w:rPr>
          <w:lang w:val="cs-CZ"/>
        </w:rPr>
      </w:pPr>
      <w:r w:rsidRPr="00C61CCD">
        <w:rPr>
          <w:lang w:val="cs-CZ"/>
        </w:rPr>
        <w:t>osoba, která je zaměstnancem nebo kolegou oznamovatele nebo osoba v obdobném postavení,</w:t>
      </w:r>
    </w:p>
    <w:p w:rsidRPr="00C61CCD" w:rsidR="00056E16" w:rsidP="00056E16" w:rsidRDefault="00056E16" w14:paraId="7D81D339" w14:textId="77777777">
      <w:pPr>
        <w:pStyle w:val="Odstavecseseznamem"/>
        <w:numPr>
          <w:ilvl w:val="0"/>
          <w:numId w:val="16"/>
        </w:numPr>
        <w:ind w:left="567"/>
        <w:jc w:val="both"/>
        <w:rPr>
          <w:lang w:val="cs-CZ"/>
        </w:rPr>
      </w:pPr>
      <w:r w:rsidRPr="00C61CCD">
        <w:rPr>
          <w:lang w:val="cs-CZ"/>
        </w:rPr>
        <w:t>osoba oznamovatelem ovládaná,</w:t>
      </w:r>
    </w:p>
    <w:p w:rsidRPr="00C61CCD" w:rsidR="00056E16" w:rsidP="00056E16" w:rsidRDefault="00056E16" w14:paraId="589CD054" w14:textId="77777777">
      <w:pPr>
        <w:pStyle w:val="Odstavecseseznamem"/>
        <w:numPr>
          <w:ilvl w:val="0"/>
          <w:numId w:val="16"/>
        </w:numPr>
        <w:ind w:left="567"/>
        <w:jc w:val="both"/>
        <w:rPr>
          <w:lang w:val="cs-CZ"/>
        </w:rPr>
      </w:pPr>
      <w:r w:rsidRPr="00C61CCD">
        <w:rPr>
          <w:lang w:val="cs-CZ"/>
        </w:rPr>
        <w:t>právnická osoba, v níž má oznamovatel účast, osoba ovládající, ovládaná nebo osoba ovládaná stejnou ovládající osobou,</w:t>
      </w:r>
    </w:p>
    <w:p w:rsidRPr="00C61CCD" w:rsidR="00056E16" w:rsidP="00056E16" w:rsidRDefault="00056E16" w14:paraId="26109084" w14:textId="77777777">
      <w:pPr>
        <w:pStyle w:val="Odstavecseseznamem"/>
        <w:numPr>
          <w:ilvl w:val="0"/>
          <w:numId w:val="16"/>
        </w:numPr>
        <w:ind w:left="567"/>
        <w:jc w:val="both"/>
        <w:rPr>
          <w:lang w:val="cs-CZ"/>
        </w:rPr>
      </w:pPr>
      <w:r w:rsidRPr="00C61CCD">
        <w:rPr>
          <w:lang w:val="cs-CZ"/>
        </w:rPr>
        <w:t>právnická osoba, jejíhož voleného orgánu je oznamovatel členem, osoba ovládající, ovládaná nebo osoba ovládaná stejnou ovládající osobou,</w:t>
      </w:r>
    </w:p>
    <w:p w:rsidRPr="00C61CCD" w:rsidR="00056E16" w:rsidP="00056E16" w:rsidRDefault="00056E16" w14:paraId="311FC06A" w14:textId="77777777">
      <w:pPr>
        <w:pStyle w:val="Odstavecseseznamem"/>
        <w:numPr>
          <w:ilvl w:val="0"/>
          <w:numId w:val="16"/>
        </w:numPr>
        <w:ind w:left="567"/>
        <w:jc w:val="both"/>
        <w:rPr>
          <w:lang w:val="cs-CZ"/>
        </w:rPr>
      </w:pPr>
      <w:r w:rsidRPr="00C61CCD">
        <w:rPr>
          <w:lang w:val="cs-CZ"/>
        </w:rPr>
        <w:t xml:space="preserve">osoba, pro kterou oznamovatel vykonává práci nebo jinou obdobnou činnost,   </w:t>
      </w:r>
    </w:p>
    <w:p w:rsidRPr="00C61CCD" w:rsidR="00056E16" w:rsidP="00056E16" w:rsidRDefault="00056E16" w14:paraId="25F94A72" w14:textId="0AA683ED">
      <w:pPr>
        <w:pStyle w:val="Odstavecseseznamem"/>
        <w:numPr>
          <w:ilvl w:val="0"/>
          <w:numId w:val="16"/>
        </w:numPr>
        <w:ind w:left="567"/>
        <w:jc w:val="both"/>
        <w:rPr>
          <w:lang w:val="cs-CZ"/>
        </w:rPr>
      </w:pPr>
      <w:r w:rsidRPr="00C61CCD">
        <w:rPr>
          <w:lang w:val="cs-CZ"/>
        </w:rPr>
        <w:t xml:space="preserve">svěřenský fond, jehož je oznamovatel nebo právnická osoba podle písmen e) nebo f) zakladatelem nebo obmyšleným nebo ve vztahu k němuž jsou oznamovatel nebo právnická osoba podle písmen e) nebo f) osobou, která zvýší majetek svěřenského fondu smlouvou nebo pořízením pro případ smrti.  </w:t>
      </w:r>
    </w:p>
    <w:p w:rsidRPr="00C61CCD" w:rsidR="00056E16" w:rsidP="00056E16" w:rsidRDefault="00056E16" w14:paraId="5D00E626" w14:textId="77777777">
      <w:pPr>
        <w:jc w:val="both"/>
        <w:rPr>
          <w:lang w:val="cs-CZ"/>
        </w:rPr>
      </w:pPr>
    </w:p>
    <w:p w:rsidRPr="00C61CCD" w:rsidR="00056E16" w:rsidP="00056E16" w:rsidRDefault="00056E16" w14:paraId="67A9BFCB" w14:textId="068A190C">
      <w:pPr>
        <w:jc w:val="both"/>
        <w:rPr>
          <w:lang w:val="cs-CZ"/>
        </w:rPr>
      </w:pPr>
      <w:r w:rsidRPr="00C61CCD">
        <w:rPr>
          <w:lang w:val="cs-CZ"/>
        </w:rPr>
        <w:t>V případě anonymního oznámení náleží oznamovateli od okamžiku, kdy jejich totožnost vyjde najevo.</w:t>
      </w:r>
    </w:p>
    <w:p w:rsidRPr="00C61CCD" w:rsidR="00056E16" w:rsidP="00056E16" w:rsidRDefault="00056E16" w14:paraId="1F852247" w14:textId="77777777">
      <w:pPr>
        <w:jc w:val="both"/>
        <w:rPr>
          <w:lang w:val="cs-CZ"/>
        </w:rPr>
      </w:pPr>
    </w:p>
    <w:p w:rsidRPr="00C61CCD" w:rsidR="00056E16" w:rsidP="00056E16" w:rsidRDefault="00056E16" w14:paraId="125B58EA" w14:textId="77777777">
      <w:pPr>
        <w:jc w:val="both"/>
        <w:rPr>
          <w:lang w:val="cs-CZ"/>
        </w:rPr>
      </w:pPr>
      <w:r w:rsidRPr="00C61CCD">
        <w:rPr>
          <w:lang w:val="cs-CZ"/>
        </w:rPr>
        <w:t xml:space="preserve">Osoba, pro kterou oznamovatel vykonává práci nebo jinou obdobnou činnost, nesmí umožnit, aby oznamovatel nebo osoby uvedené výše byli vystaveni odvetnému opatření.  </w:t>
      </w:r>
    </w:p>
    <w:p w:rsidRPr="00C61CCD" w:rsidR="00056E16" w:rsidP="00056E16" w:rsidRDefault="00056E16" w14:paraId="200F7563" w14:textId="556EBC68">
      <w:pPr>
        <w:jc w:val="both"/>
        <w:rPr>
          <w:lang w:val="cs-CZ"/>
        </w:rPr>
      </w:pPr>
      <w:r w:rsidRPr="0003765A">
        <w:rPr>
          <w:b/>
          <w:bCs/>
          <w:lang w:val="cs-CZ"/>
        </w:rPr>
        <w:t>Ochrany před odvetným opatřením se nemůže domáhat osoba, která podala vědomě nepravdivé oznámení</w:t>
      </w:r>
      <w:r w:rsidRPr="00C61CCD">
        <w:rPr>
          <w:lang w:val="cs-CZ"/>
        </w:rPr>
        <w:t>.</w:t>
      </w:r>
      <w:bookmarkStart w:name="_Hlk108708390" w:id="0"/>
      <w:r w:rsidRPr="00C61CCD">
        <w:rPr>
          <w:lang w:val="cs-CZ"/>
        </w:rPr>
        <w:t xml:space="preserve"> </w:t>
      </w:r>
    </w:p>
    <w:bookmarkEnd w:id="0"/>
    <w:p w:rsidRPr="00C61CCD" w:rsidR="00056E16" w:rsidP="00056E16" w:rsidRDefault="00056E16" w14:paraId="7AAFE386" w14:textId="38FBA722">
      <w:pPr>
        <w:jc w:val="both"/>
        <w:rPr>
          <w:lang w:val="cs-CZ"/>
        </w:rPr>
      </w:pPr>
      <w:r w:rsidRPr="00C61CCD">
        <w:rPr>
          <w:lang w:val="cs-CZ"/>
        </w:rPr>
        <w:t xml:space="preserve">Oznamovatel a osoba </w:t>
      </w:r>
      <w:r w:rsidRPr="00C61CCD" w:rsidR="00810168">
        <w:rPr>
          <w:lang w:val="cs-CZ"/>
        </w:rPr>
        <w:t xml:space="preserve">výše uvedená </w:t>
      </w:r>
      <w:r w:rsidRPr="00C61CCD">
        <w:rPr>
          <w:lang w:val="cs-CZ"/>
        </w:rPr>
        <w:t>mají právo na přiměřené zadostiučinění, byla-li jim odvetným opatřením způsobena nemajetková újma.</w:t>
      </w:r>
    </w:p>
    <w:p w:rsidRPr="00C61CCD" w:rsidR="00056E16" w:rsidP="00056E16" w:rsidRDefault="00056E16" w14:paraId="74021CE5" w14:textId="2947A5CF">
      <w:pPr>
        <w:jc w:val="both"/>
        <w:rPr>
          <w:lang w:val="cs-CZ"/>
        </w:rPr>
      </w:pPr>
      <w:r w:rsidRPr="00C61CCD">
        <w:rPr>
          <w:lang w:val="cs-CZ"/>
        </w:rPr>
        <w:t>Práva na ochranu před odvetným opatřením se nelze vzdát.</w:t>
      </w:r>
    </w:p>
    <w:p w:rsidRPr="00C61CCD" w:rsidR="00056E16" w:rsidP="00056E16" w:rsidRDefault="00056E16" w14:paraId="1CEB3EBF" w14:textId="77777777">
      <w:pPr>
        <w:spacing w:after="120"/>
        <w:ind w:firstLine="425"/>
        <w:jc w:val="both"/>
        <w:rPr>
          <w:rFonts w:ascii="Times New Roman" w:hAnsi="Times New Roman" w:cs="Times New Roman"/>
          <w:sz w:val="24"/>
          <w:szCs w:val="24"/>
          <w:u w:val="single"/>
          <w:lang w:val="cs-CZ"/>
        </w:rPr>
      </w:pPr>
    </w:p>
    <w:p w:rsidRPr="00C61CCD" w:rsidR="001F2C4B" w:rsidP="00810168" w:rsidRDefault="009164BC" w14:paraId="381F0279" w14:textId="045E1A38">
      <w:pPr>
        <w:jc w:val="center"/>
        <w:rPr>
          <w:b/>
          <w:bCs/>
          <w:lang w:val="cs-CZ"/>
        </w:rPr>
      </w:pPr>
      <w:r w:rsidRPr="00C61CCD">
        <w:rPr>
          <w:b/>
          <w:bCs/>
          <w:lang w:val="cs-CZ"/>
        </w:rPr>
        <w:t>Jak je chráněna identita oznamovatele</w:t>
      </w:r>
      <w:r w:rsidRPr="00C61CCD" w:rsidR="00810168">
        <w:rPr>
          <w:b/>
          <w:bCs/>
          <w:lang w:val="cs-CZ"/>
        </w:rPr>
        <w:t>?</w:t>
      </w:r>
    </w:p>
    <w:p w:rsidRPr="00C61CCD" w:rsidR="001F2C4B" w:rsidP="00810168" w:rsidRDefault="009164BC" w14:paraId="18AEB187" w14:textId="42868C72">
      <w:pPr>
        <w:jc w:val="both"/>
        <w:rPr>
          <w:lang w:val="cs-CZ"/>
        </w:rPr>
      </w:pPr>
      <w:r w:rsidRPr="00C61CCD">
        <w:rPr>
          <w:lang w:val="cs-CZ"/>
        </w:rPr>
        <w:t>Do vnitřn</w:t>
      </w:r>
      <w:r w:rsidRPr="00C61CCD">
        <w:rPr>
          <w:lang w:val="cs-CZ"/>
        </w:rPr>
        <w:t xml:space="preserve">ího oznamovacího systému </w:t>
      </w:r>
      <w:r w:rsidRPr="00C61CCD" w:rsidR="00810168">
        <w:rPr>
          <w:lang w:val="cs-CZ"/>
        </w:rPr>
        <w:t>Společnosti</w:t>
      </w:r>
      <w:r w:rsidRPr="00C61CCD">
        <w:rPr>
          <w:lang w:val="cs-CZ"/>
        </w:rPr>
        <w:t xml:space="preserve"> je přístup umožněn pouze speciálně pověřeným zaměstnancům (tzv. příslušným osobám), kteří mají povinnost vždy chránit identitu oznamovatele. Totožnost oznamující osoby nesmí být sdělena bez jej</w:t>
      </w:r>
      <w:r w:rsidRPr="00C61CCD" w:rsidR="00810168">
        <w:rPr>
          <w:lang w:val="cs-CZ"/>
        </w:rPr>
        <w:t xml:space="preserve">ího </w:t>
      </w:r>
      <w:r w:rsidRPr="00C61CCD">
        <w:rPr>
          <w:lang w:val="cs-CZ"/>
        </w:rPr>
        <w:t>výslovného souhlasu ni</w:t>
      </w:r>
      <w:r w:rsidRPr="00C61CCD">
        <w:rPr>
          <w:lang w:val="cs-CZ"/>
        </w:rPr>
        <w:t>komu dalšímu</w:t>
      </w:r>
      <w:r w:rsidRPr="00C61CCD" w:rsidR="00810168">
        <w:rPr>
          <w:lang w:val="cs-CZ"/>
        </w:rPr>
        <w:t>. P</w:t>
      </w:r>
      <w:r w:rsidRPr="00C61CCD">
        <w:rPr>
          <w:lang w:val="cs-CZ"/>
        </w:rPr>
        <w:t xml:space="preserve">ovinnost zachovávat důvěrnost se netýká pouze totožnosti oznamující osoby, ale vztahuje se i na </w:t>
      </w:r>
      <w:r w:rsidRPr="00C61CCD">
        <w:rPr>
          <w:lang w:val="cs-CZ"/>
        </w:rPr>
        <w:lastRenderedPageBreak/>
        <w:t>jakékoli další informace, z nichž by bylo možné přímo či nepřímo určit její identitu. Výjimkou z uvedeného pravidla je pouze situace, kdy totožno</w:t>
      </w:r>
      <w:r w:rsidRPr="00C61CCD">
        <w:rPr>
          <w:lang w:val="cs-CZ"/>
        </w:rPr>
        <w:t>st oznamovatele bude nutné sdělit orgánům vyšetřujícím trestnou činnost, ovšem i o této skutečnosti musí být oznamovatel vyrozuměn.</w:t>
      </w:r>
    </w:p>
    <w:p w:rsidRPr="00C61CCD" w:rsidR="00810168" w:rsidP="00810168" w:rsidRDefault="00810168" w14:paraId="3EC6C4E2" w14:textId="2586AC50">
      <w:pPr>
        <w:jc w:val="both"/>
        <w:rPr>
          <w:lang w:val="cs-CZ"/>
        </w:rPr>
      </w:pPr>
    </w:p>
    <w:p w:rsidRPr="00C61CCD" w:rsidR="001F2C4B" w:rsidP="001B64F5" w:rsidRDefault="009164BC" w14:paraId="7AC44D06" w14:textId="194A13A8">
      <w:pPr>
        <w:jc w:val="center"/>
        <w:rPr>
          <w:rFonts w:cstheme="minorHAnsi"/>
          <w:b/>
          <w:color w:val="000000"/>
          <w:spacing w:val="3"/>
          <w:lang w:val="cs-CZ"/>
        </w:rPr>
      </w:pPr>
      <w:r w:rsidRPr="00C61CCD">
        <w:rPr>
          <w:rFonts w:cstheme="minorHAnsi"/>
          <w:b/>
          <w:color w:val="000000"/>
          <w:spacing w:val="3"/>
          <w:lang w:val="cs-CZ"/>
        </w:rPr>
        <w:t>Prošetření oznámení</w:t>
      </w:r>
    </w:p>
    <w:p w:rsidRPr="00C61CCD" w:rsidR="00810168" w:rsidP="001B64F5" w:rsidRDefault="00810168" w14:paraId="49E0D18C" w14:textId="77777777">
      <w:pPr>
        <w:jc w:val="center"/>
        <w:rPr>
          <w:rFonts w:cstheme="minorHAnsi"/>
          <w:b/>
          <w:color w:val="000000"/>
          <w:spacing w:val="3"/>
          <w:lang w:val="cs-CZ"/>
        </w:rPr>
      </w:pPr>
    </w:p>
    <w:p w:rsidRPr="00C61CCD" w:rsidR="001F2C4B" w:rsidP="00810168" w:rsidRDefault="009164BC" w14:paraId="57CBE5AD" w14:textId="77777777">
      <w:pPr>
        <w:jc w:val="center"/>
        <w:rPr>
          <w:b/>
          <w:bCs/>
          <w:lang w:val="cs-CZ"/>
        </w:rPr>
      </w:pPr>
      <w:r w:rsidRPr="00C61CCD">
        <w:rPr>
          <w:b/>
          <w:bCs/>
          <w:lang w:val="cs-CZ"/>
        </w:rPr>
        <w:t>Jak rychle bude oznámení vyřízeno?</w:t>
      </w:r>
    </w:p>
    <w:p w:rsidRPr="00C61CCD" w:rsidR="001F2C4B" w:rsidP="00810168" w:rsidRDefault="009164BC" w14:paraId="4436F97C" w14:textId="2464DA8A">
      <w:pPr>
        <w:jc w:val="both"/>
        <w:rPr>
          <w:lang w:val="cs-CZ"/>
        </w:rPr>
      </w:pPr>
      <w:r w:rsidRPr="00C61CCD">
        <w:rPr>
          <w:lang w:val="cs-CZ"/>
        </w:rPr>
        <w:t>Do 7 kalendářních dnů oznamovatel obdrží potvrzení, že oznámení byl</w:t>
      </w:r>
      <w:r w:rsidRPr="00C61CCD">
        <w:rPr>
          <w:lang w:val="cs-CZ"/>
        </w:rPr>
        <w:t>o přijato a nejpozději do 3 měsíců od zaslání potvrzení obdrží vyrozumění o vyřízení oznámení.</w:t>
      </w:r>
    </w:p>
    <w:p w:rsidRPr="00C61CCD" w:rsidR="00810168" w:rsidP="00810168" w:rsidRDefault="00810168" w14:paraId="4C2096E8" w14:textId="50D3C691">
      <w:pPr>
        <w:jc w:val="both"/>
        <w:rPr>
          <w:lang w:val="cs-CZ"/>
        </w:rPr>
      </w:pPr>
    </w:p>
    <w:p w:rsidRPr="00C61CCD" w:rsidR="00810168" w:rsidP="00810168" w:rsidRDefault="00810168" w14:paraId="6775994A" w14:textId="77777777">
      <w:pPr>
        <w:jc w:val="both"/>
        <w:rPr>
          <w:lang w:val="cs-CZ"/>
        </w:rPr>
      </w:pPr>
    </w:p>
    <w:p w:rsidRPr="00C61CCD" w:rsidR="001F2C4B" w:rsidP="00810168" w:rsidRDefault="009164BC" w14:paraId="0C0DE982" w14:textId="77777777">
      <w:pPr>
        <w:jc w:val="center"/>
        <w:rPr>
          <w:b/>
          <w:bCs/>
          <w:lang w:val="cs-CZ"/>
        </w:rPr>
      </w:pPr>
      <w:r w:rsidRPr="00C61CCD">
        <w:rPr>
          <w:b/>
          <w:bCs/>
          <w:lang w:val="cs-CZ"/>
        </w:rPr>
        <w:t>Jak bude oznámení prošetřeno?</w:t>
      </w:r>
    </w:p>
    <w:p w:rsidRPr="00C61CCD" w:rsidR="001F2C4B" w:rsidP="00810168" w:rsidRDefault="009164BC" w14:paraId="0CC3E371" w14:textId="67F8B831">
      <w:pPr>
        <w:jc w:val="both"/>
        <w:rPr>
          <w:lang w:val="cs-CZ"/>
        </w:rPr>
      </w:pPr>
      <w:r w:rsidRPr="00C61CCD">
        <w:rPr>
          <w:lang w:val="cs-CZ"/>
        </w:rPr>
        <w:t>Po přijetí oznámení bude vždy posuzována důvodnost podaného oznámení a v případě, že je oznámení vyhodnoceno jako odůvodněné, bud</w:t>
      </w:r>
      <w:r w:rsidRPr="00C61CCD">
        <w:rPr>
          <w:lang w:val="cs-CZ"/>
        </w:rPr>
        <w:t xml:space="preserve">e pověřenou osobou </w:t>
      </w:r>
      <w:r w:rsidRPr="00C61CCD" w:rsidR="00810168">
        <w:rPr>
          <w:lang w:val="cs-CZ"/>
        </w:rPr>
        <w:t>Společnosti</w:t>
      </w:r>
      <w:r w:rsidRPr="00C61CCD">
        <w:rPr>
          <w:lang w:val="cs-CZ"/>
        </w:rPr>
        <w:t xml:space="preserve"> jako subjektu, kterého se oznámení týká, doporučeno opatření k nápravě nebo předejití protiprávního stavu. V odůvodněných případech mohou být závěry prošetření postoupeny také jako podnět orgánům činným v trestním řízení nebo</w:t>
      </w:r>
      <w:r w:rsidRPr="00C61CCD">
        <w:rPr>
          <w:lang w:val="cs-CZ"/>
        </w:rPr>
        <w:t xml:space="preserve"> inspektorátům práce, popř. jiným příslušným orgánům.</w:t>
      </w:r>
    </w:p>
    <w:sectPr w:rsidRPr="00C61CCD" w:rsidR="001F2C4B">
      <w:headerReference w:type="default" r:id="rId13"/>
      <w:pgSz w:w="11918" w:h="16854" w:orient="portrait"/>
      <w:pgMar w:top="1100" w:right="1522" w:bottom="889" w:left="1196"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57AA" w:rsidP="00456405" w:rsidRDefault="00CA57AA" w14:paraId="320A82EF" w14:textId="77777777">
      <w:r>
        <w:separator/>
      </w:r>
    </w:p>
  </w:endnote>
  <w:endnote w:type="continuationSeparator" w:id="0">
    <w:p w:rsidR="00CA57AA" w:rsidP="00456405" w:rsidRDefault="00CA57AA" w14:paraId="3F360056" w14:textId="77777777">
      <w:r>
        <w:continuationSeparator/>
      </w:r>
    </w:p>
  </w:endnote>
  <w:endnote w:type="continuationNotice" w:id="1">
    <w:p w:rsidR="00CA57AA" w:rsidRDefault="00CA57AA" w14:paraId="435F518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Symbol">
    <w:pitch w:val="default"/>
    <w:family w:val="auto"/>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57AA" w:rsidP="00456405" w:rsidRDefault="00CA57AA" w14:paraId="4B89E670" w14:textId="77777777">
      <w:r>
        <w:separator/>
      </w:r>
    </w:p>
  </w:footnote>
  <w:footnote w:type="continuationSeparator" w:id="0">
    <w:p w:rsidR="00CA57AA" w:rsidP="00456405" w:rsidRDefault="00CA57AA" w14:paraId="13355A85" w14:textId="77777777">
      <w:r>
        <w:continuationSeparator/>
      </w:r>
    </w:p>
  </w:footnote>
  <w:footnote w:type="continuationNotice" w:id="1">
    <w:p w:rsidR="00CA57AA" w:rsidRDefault="00CA57AA" w14:paraId="6D2FF9A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p14">
  <w:p w:rsidR="00456405" w:rsidP="00456405" w:rsidRDefault="00456405" w14:paraId="0654F0B4" w14:textId="77777777">
    <w:pPr>
      <w:pStyle w:val="Zhlav"/>
    </w:pPr>
    <w:r>
      <w:rPr>
        <w:rStyle w:val="Siln"/>
        <w:rFonts w:ascii="Open Sans" w:hAnsi="Open Sans" w:cs="Open Sans"/>
        <w:color w:val="2E247D"/>
        <w:sz w:val="26"/>
        <w:szCs w:val="26"/>
        <w:shd w:val="clear" w:color="auto" w:fill="FFFFFF"/>
      </w:rPr>
      <w:t> </w:t>
    </w:r>
    <w:r w:rsidRPr="00650849">
      <w:rPr>
        <w:rStyle w:val="Siln"/>
        <w:rFonts w:ascii="Open Sans" w:hAnsi="Open Sans" w:cs="Open Sans"/>
        <w:noProof/>
        <w:color w:val="2E247D"/>
        <w:sz w:val="26"/>
        <w:szCs w:val="26"/>
        <w:shd w:val="clear" w:color="auto" w:fill="FFFFFF"/>
      </w:rPr>
      <w:drawing>
        <wp:inline distT="0" distB="0" distL="0" distR="0" wp14:anchorId="03A2CFC2" wp14:editId="1808F8F4">
          <wp:extent cx="2886075" cy="733425"/>
          <wp:effectExtent l="0" t="0" r="9525" b="0"/>
          <wp:docPr id="1"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2886075" cy="733425"/>
                  </a:xfrm>
                  <a:prstGeom prst="rect">
                    <a:avLst/>
                  </a:prstGeom>
                </pic:spPr>
              </pic:pic>
            </a:graphicData>
          </a:graphic>
        </wp:inline>
      </w:drawing>
    </w:r>
  </w:p>
  <w:p w:rsidR="00456405" w:rsidRDefault="00456405" w14:paraId="5F721ABA" w14:textId="777777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8FA"/>
    <w:multiLevelType w:val="hybridMultilevel"/>
    <w:tmpl w:val="D45A19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2D60D2"/>
    <w:multiLevelType w:val="hybridMultilevel"/>
    <w:tmpl w:val="6C6CD774"/>
    <w:lvl w:ilvl="0" w:tplc="03DEA190">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8922CE"/>
    <w:multiLevelType w:val="hybridMultilevel"/>
    <w:tmpl w:val="FDCADD3E"/>
    <w:lvl w:ilvl="0" w:tplc="1AEAC7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0E3EE2"/>
    <w:multiLevelType w:val="hybridMultilevel"/>
    <w:tmpl w:val="AD1E06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482B3D"/>
    <w:multiLevelType w:val="hybridMultilevel"/>
    <w:tmpl w:val="21E6F7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FE3A81"/>
    <w:multiLevelType w:val="hybridMultilevel"/>
    <w:tmpl w:val="B378B9A0"/>
    <w:lvl w:ilvl="0" w:tplc="1AEAC7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996302"/>
    <w:multiLevelType w:val="hybridMultilevel"/>
    <w:tmpl w:val="448E8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CE3899"/>
    <w:multiLevelType w:val="hybridMultilevel"/>
    <w:tmpl w:val="2F2E6BFE"/>
    <w:lvl w:ilvl="0" w:tplc="FFFFFFFF">
      <w:start w:val="1"/>
      <w:numFmt w:val="decimal"/>
      <w:lvlText w:val="%1."/>
      <w:lvlJc w:val="left"/>
      <w:pPr>
        <w:ind w:left="1440" w:hanging="360"/>
      </w:pPr>
      <w:rPr>
        <w:rFonts w:hint="default"/>
      </w:rPr>
    </w:lvl>
    <w:lvl w:ilvl="1" w:tplc="0405000F">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8D71756"/>
    <w:multiLevelType w:val="hybridMultilevel"/>
    <w:tmpl w:val="2AAE9C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CA115B"/>
    <w:multiLevelType w:val="hybridMultilevel"/>
    <w:tmpl w:val="C5D291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320573"/>
    <w:multiLevelType w:val="multilevel"/>
    <w:tmpl w:val="8F88DE16"/>
    <w:lvl w:ilvl="0">
      <w:start w:val="1"/>
      <w:numFmt w:val="bullet"/>
      <w:lvlText w:val=""/>
      <w:lvlJc w:val="left"/>
      <w:pPr>
        <w:tabs>
          <w:tab w:val="decimal" w:pos="432"/>
        </w:tabs>
        <w:ind w:left="720"/>
      </w:pPr>
      <w:rPr>
        <w:rFonts w:ascii="Symbol" w:hAnsi="Symbol"/>
        <w:strike w:val="0"/>
        <w:color w:val="000000"/>
        <w:spacing w:val="20"/>
        <w:w w:val="100"/>
        <w:sz w:val="21"/>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465734"/>
    <w:multiLevelType w:val="hybridMultilevel"/>
    <w:tmpl w:val="F6DA9AF0"/>
    <w:lvl w:ilvl="0" w:tplc="932C8808">
      <w:start w:val="1"/>
      <w:numFmt w:val="decimal"/>
      <w:lvlText w:val="(%1)"/>
      <w:lvlJc w:val="left"/>
      <w:pPr>
        <w:ind w:left="1212" w:hanging="360"/>
      </w:pPr>
      <w:rPr>
        <w:rFonts w:hint="default"/>
        <w:i w:val="0"/>
        <w:sz w:val="24"/>
        <w:szCs w:val="24"/>
      </w:rPr>
    </w:lvl>
    <w:lvl w:ilvl="1" w:tplc="04050019" w:tentative="1">
      <w:start w:val="1"/>
      <w:numFmt w:val="lowerLetter"/>
      <w:lvlText w:val="%2."/>
      <w:lvlJc w:val="left"/>
      <w:pPr>
        <w:ind w:left="1932" w:hanging="360"/>
      </w:pPr>
    </w:lvl>
    <w:lvl w:ilvl="2" w:tplc="0405001B" w:tentative="1">
      <w:start w:val="1"/>
      <w:numFmt w:val="lowerRoman"/>
      <w:lvlText w:val="%3."/>
      <w:lvlJc w:val="right"/>
      <w:pPr>
        <w:ind w:left="2652" w:hanging="180"/>
      </w:pPr>
    </w:lvl>
    <w:lvl w:ilvl="3" w:tplc="0405000F" w:tentative="1">
      <w:start w:val="1"/>
      <w:numFmt w:val="decimal"/>
      <w:lvlText w:val="%4."/>
      <w:lvlJc w:val="left"/>
      <w:pPr>
        <w:ind w:left="3372" w:hanging="360"/>
      </w:pPr>
    </w:lvl>
    <w:lvl w:ilvl="4" w:tplc="04050019" w:tentative="1">
      <w:start w:val="1"/>
      <w:numFmt w:val="lowerLetter"/>
      <w:lvlText w:val="%5."/>
      <w:lvlJc w:val="left"/>
      <w:pPr>
        <w:ind w:left="4092" w:hanging="360"/>
      </w:pPr>
    </w:lvl>
    <w:lvl w:ilvl="5" w:tplc="0405001B" w:tentative="1">
      <w:start w:val="1"/>
      <w:numFmt w:val="lowerRoman"/>
      <w:lvlText w:val="%6."/>
      <w:lvlJc w:val="right"/>
      <w:pPr>
        <w:ind w:left="4812" w:hanging="180"/>
      </w:pPr>
    </w:lvl>
    <w:lvl w:ilvl="6" w:tplc="0405000F" w:tentative="1">
      <w:start w:val="1"/>
      <w:numFmt w:val="decimal"/>
      <w:lvlText w:val="%7."/>
      <w:lvlJc w:val="left"/>
      <w:pPr>
        <w:ind w:left="5532" w:hanging="360"/>
      </w:pPr>
    </w:lvl>
    <w:lvl w:ilvl="7" w:tplc="04050019" w:tentative="1">
      <w:start w:val="1"/>
      <w:numFmt w:val="lowerLetter"/>
      <w:lvlText w:val="%8."/>
      <w:lvlJc w:val="left"/>
      <w:pPr>
        <w:ind w:left="6252" w:hanging="360"/>
      </w:pPr>
    </w:lvl>
    <w:lvl w:ilvl="8" w:tplc="0405001B" w:tentative="1">
      <w:start w:val="1"/>
      <w:numFmt w:val="lowerRoman"/>
      <w:lvlText w:val="%9."/>
      <w:lvlJc w:val="right"/>
      <w:pPr>
        <w:ind w:left="6972" w:hanging="180"/>
      </w:pPr>
    </w:lvl>
  </w:abstractNum>
  <w:abstractNum w:abstractNumId="12" w15:restartNumberingAfterBreak="0">
    <w:nsid w:val="2CD363FA"/>
    <w:multiLevelType w:val="hybridMultilevel"/>
    <w:tmpl w:val="4368507A"/>
    <w:lvl w:ilvl="0" w:tplc="EA88F9F0">
      <w:start w:val="1"/>
      <w:numFmt w:val="lowerLetter"/>
      <w:lvlText w:val="%1)"/>
      <w:lvlJc w:val="left"/>
      <w:pPr>
        <w:ind w:left="643" w:hanging="360"/>
      </w:pPr>
      <w:rPr>
        <w:rFonts w:hint="default"/>
        <w:sz w:val="24"/>
        <w:szCs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2F545E0F"/>
    <w:multiLevelType w:val="hybridMultilevel"/>
    <w:tmpl w:val="E522C5E6"/>
    <w:lvl w:ilvl="0" w:tplc="04050017">
      <w:start w:val="1"/>
      <w:numFmt w:val="lowerLetter"/>
      <w:lvlText w:val="%1)"/>
      <w:lvlJc w:val="left"/>
      <w:pPr>
        <w:ind w:left="720" w:hanging="360"/>
      </w:pPr>
    </w:lvl>
    <w:lvl w:ilvl="1" w:tplc="98EE8490">
      <w:start w:val="1"/>
      <w:numFmt w:val="decimal"/>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6D370E7"/>
    <w:multiLevelType w:val="hybridMultilevel"/>
    <w:tmpl w:val="4ABEF0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B054FF6"/>
    <w:multiLevelType w:val="hybridMultilevel"/>
    <w:tmpl w:val="EBE8A210"/>
    <w:lvl w:ilvl="0" w:tplc="C64E4184">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A801D0"/>
    <w:multiLevelType w:val="hybridMultilevel"/>
    <w:tmpl w:val="5BA8B978"/>
    <w:lvl w:ilvl="0" w:tplc="906A94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0CC6437"/>
    <w:multiLevelType w:val="hybridMultilevel"/>
    <w:tmpl w:val="3294C7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22779D0"/>
    <w:multiLevelType w:val="hybridMultilevel"/>
    <w:tmpl w:val="CEEA73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53F1F19"/>
    <w:multiLevelType w:val="multilevel"/>
    <w:tmpl w:val="7ABE6D06"/>
    <w:lvl w:ilvl="0">
      <w:start w:val="1"/>
      <w:numFmt w:val="decimal"/>
      <w:lvlText w:val="%1."/>
      <w:lvlJc w:val="left"/>
      <w:pPr>
        <w:tabs>
          <w:tab w:val="decimal" w:pos="432"/>
        </w:tabs>
        <w:ind w:left="720"/>
      </w:pPr>
      <w:rPr>
        <w:rFonts w:ascii="Times New Roman" w:hAnsi="Times New Roman"/>
        <w:strike w:val="0"/>
        <w:color w:val="000000"/>
        <w:spacing w:val="18"/>
        <w:w w:val="100"/>
        <w:sz w:val="21"/>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D06F57"/>
    <w:multiLevelType w:val="multilevel"/>
    <w:tmpl w:val="50F680E8"/>
    <w:lvl w:ilvl="0">
      <w:start w:val="2"/>
      <w:numFmt w:val="decimal"/>
      <w:lvlText w:val="%1."/>
      <w:lvlJc w:val="left"/>
      <w:pPr>
        <w:tabs>
          <w:tab w:val="decimal" w:pos="432"/>
        </w:tabs>
        <w:ind w:left="720"/>
      </w:pPr>
      <w:rPr>
        <w:rFonts w:ascii="Times New Roman" w:hAnsi="Times New Roman"/>
        <w:strike w:val="0"/>
        <w:color w:val="000000"/>
        <w:spacing w:val="5"/>
        <w:w w:val="100"/>
        <w:sz w:val="21"/>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CF15A1A"/>
    <w:multiLevelType w:val="multilevel"/>
    <w:tmpl w:val="D9FE6802"/>
    <w:lvl w:ilvl="0">
      <w:start w:val="1"/>
      <w:numFmt w:val="decimal"/>
      <w:lvlText w:val="%1."/>
      <w:lvlJc w:val="left"/>
      <w:pPr>
        <w:tabs>
          <w:tab w:val="decimal" w:pos="360"/>
        </w:tabs>
        <w:ind w:left="720"/>
      </w:pPr>
      <w:rPr>
        <w:rFonts w:ascii="Times New Roman" w:hAnsi="Times New Roman"/>
        <w:strike w:val="0"/>
        <w:color w:val="000000"/>
        <w:spacing w:val="4"/>
        <w:w w:val="100"/>
        <w:sz w:val="21"/>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56547E"/>
    <w:multiLevelType w:val="hybridMultilevel"/>
    <w:tmpl w:val="5F304FC8"/>
    <w:lvl w:ilvl="0" w:tplc="906A94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261248"/>
    <w:multiLevelType w:val="hybridMultilevel"/>
    <w:tmpl w:val="2766C262"/>
    <w:lvl w:ilvl="0" w:tplc="1AEAC768">
      <w:start w:val="1"/>
      <w:numFmt w:val="decimal"/>
      <w:lvlText w:val="%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6CCC192B"/>
    <w:multiLevelType w:val="multilevel"/>
    <w:tmpl w:val="92204D94"/>
    <w:lvl w:ilvl="0">
      <w:start w:val="1"/>
      <w:numFmt w:val="decimal"/>
      <w:lvlText w:val="%1."/>
      <w:lvlJc w:val="left"/>
      <w:pPr>
        <w:tabs>
          <w:tab w:val="decimal" w:pos="360"/>
        </w:tabs>
        <w:ind w:left="720"/>
      </w:pPr>
      <w:rPr>
        <w:rFonts w:ascii="Times New Roman" w:hAnsi="Times New Roman"/>
        <w:strike w:val="0"/>
        <w:color w:val="000000"/>
        <w:spacing w:val="9"/>
        <w:w w:val="100"/>
        <w:sz w:val="21"/>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5BA343A"/>
    <w:multiLevelType w:val="hybridMultilevel"/>
    <w:tmpl w:val="98883EA6"/>
    <w:lvl w:ilvl="0" w:tplc="906A94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76800564">
    <w:abstractNumId w:val="19"/>
  </w:num>
  <w:num w:numId="2" w16cid:durableId="598492243">
    <w:abstractNumId w:val="10"/>
  </w:num>
  <w:num w:numId="3" w16cid:durableId="410278298">
    <w:abstractNumId w:val="24"/>
  </w:num>
  <w:num w:numId="4" w16cid:durableId="704211751">
    <w:abstractNumId w:val="20"/>
  </w:num>
  <w:num w:numId="5" w16cid:durableId="1179931678">
    <w:abstractNumId w:val="21"/>
  </w:num>
  <w:num w:numId="6" w16cid:durableId="359281905">
    <w:abstractNumId w:val="16"/>
  </w:num>
  <w:num w:numId="7" w16cid:durableId="28455642">
    <w:abstractNumId w:val="4"/>
  </w:num>
  <w:num w:numId="8" w16cid:durableId="829717531">
    <w:abstractNumId w:val="15"/>
  </w:num>
  <w:num w:numId="9" w16cid:durableId="372733424">
    <w:abstractNumId w:val="17"/>
  </w:num>
  <w:num w:numId="10" w16cid:durableId="1989701502">
    <w:abstractNumId w:val="25"/>
  </w:num>
  <w:num w:numId="11" w16cid:durableId="1680691023">
    <w:abstractNumId w:val="18"/>
  </w:num>
  <w:num w:numId="12" w16cid:durableId="1645428767">
    <w:abstractNumId w:val="13"/>
  </w:num>
  <w:num w:numId="13" w16cid:durableId="1880974128">
    <w:abstractNumId w:val="22"/>
  </w:num>
  <w:num w:numId="14" w16cid:durableId="1913807132">
    <w:abstractNumId w:val="12"/>
  </w:num>
  <w:num w:numId="15" w16cid:durableId="889657073">
    <w:abstractNumId w:val="11"/>
  </w:num>
  <w:num w:numId="16" w16cid:durableId="1200896762">
    <w:abstractNumId w:val="14"/>
  </w:num>
  <w:num w:numId="17" w16cid:durableId="1727485092">
    <w:abstractNumId w:val="1"/>
  </w:num>
  <w:num w:numId="18" w16cid:durableId="1207723085">
    <w:abstractNumId w:val="9"/>
  </w:num>
  <w:num w:numId="19" w16cid:durableId="1262647983">
    <w:abstractNumId w:val="3"/>
  </w:num>
  <w:num w:numId="20" w16cid:durableId="1358039637">
    <w:abstractNumId w:val="2"/>
  </w:num>
  <w:num w:numId="21" w16cid:durableId="1413774072">
    <w:abstractNumId w:val="5"/>
  </w:num>
  <w:num w:numId="22" w16cid:durableId="175926626">
    <w:abstractNumId w:val="6"/>
  </w:num>
  <w:num w:numId="23" w16cid:durableId="1699963576">
    <w:abstractNumId w:val="23"/>
  </w:num>
  <w:num w:numId="24" w16cid:durableId="80444751">
    <w:abstractNumId w:val="7"/>
  </w:num>
  <w:num w:numId="25" w16cid:durableId="1936010552">
    <w:abstractNumId w:val="0"/>
  </w:num>
  <w:num w:numId="26" w16cid:durableId="4506338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C4B"/>
    <w:rsid w:val="00011C0D"/>
    <w:rsid w:val="0003765A"/>
    <w:rsid w:val="00056E16"/>
    <w:rsid w:val="001B64F5"/>
    <w:rsid w:val="001F2C4B"/>
    <w:rsid w:val="00295465"/>
    <w:rsid w:val="00335794"/>
    <w:rsid w:val="003539D6"/>
    <w:rsid w:val="00456405"/>
    <w:rsid w:val="004E265B"/>
    <w:rsid w:val="004E7BE7"/>
    <w:rsid w:val="00501F0B"/>
    <w:rsid w:val="005446D1"/>
    <w:rsid w:val="005B4FD9"/>
    <w:rsid w:val="00722B8F"/>
    <w:rsid w:val="007A0E35"/>
    <w:rsid w:val="007B43A7"/>
    <w:rsid w:val="00810168"/>
    <w:rsid w:val="008145CF"/>
    <w:rsid w:val="00897188"/>
    <w:rsid w:val="00906D91"/>
    <w:rsid w:val="009164BC"/>
    <w:rsid w:val="00950DE2"/>
    <w:rsid w:val="009974C3"/>
    <w:rsid w:val="009E1B03"/>
    <w:rsid w:val="00B52A8C"/>
    <w:rsid w:val="00C034C5"/>
    <w:rsid w:val="00C61CCD"/>
    <w:rsid w:val="00CA57AA"/>
    <w:rsid w:val="00D92A11"/>
    <w:rsid w:val="00E4384D"/>
    <w:rsid w:val="00E55E64"/>
    <w:rsid w:val="00FB292D"/>
    <w:rsid w:val="00FB2AE2"/>
    <w:rsid w:val="089B18B5"/>
    <w:rsid w:val="2A56D5CA"/>
    <w:rsid w:val="5726BAE3"/>
    <w:rsid w:val="5AD917B0"/>
    <w:rsid w:val="5DEA46B5"/>
    <w:rsid w:val="6F72FBD4"/>
    <w:rsid w:val="7D88C1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EF523"/>
  <w15:docId w15:val="{7425C5CA-29B6-4EBC-9C4A-BC9077C9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Hypertextovodkaz">
    <w:name w:val="Hyperlink"/>
    <w:basedOn w:val="Standardnpsmoodstavce"/>
    <w:uiPriority w:val="99"/>
    <w:unhideWhenUsed/>
    <w:rsid w:val="001B64F5"/>
    <w:rPr>
      <w:color w:val="0563C1" w:themeColor="hyperlink"/>
      <w:u w:val="single"/>
    </w:rPr>
  </w:style>
  <w:style w:type="character" w:styleId="Nevyeenzmnka">
    <w:name w:val="Unresolved Mention"/>
    <w:basedOn w:val="Standardnpsmoodstavce"/>
    <w:uiPriority w:val="99"/>
    <w:semiHidden/>
    <w:unhideWhenUsed/>
    <w:rsid w:val="001B64F5"/>
    <w:rPr>
      <w:color w:val="605E5C"/>
      <w:shd w:val="clear" w:color="auto" w:fill="E1DFDD"/>
    </w:rPr>
  </w:style>
  <w:style w:type="paragraph" w:styleId="Odstavecseseznamem">
    <w:name w:val="List Paragraph"/>
    <w:basedOn w:val="Normln"/>
    <w:uiPriority w:val="34"/>
    <w:qFormat/>
    <w:rsid w:val="001B64F5"/>
    <w:pPr>
      <w:ind w:left="720"/>
      <w:contextualSpacing/>
    </w:pPr>
  </w:style>
  <w:style w:type="paragraph" w:styleId="Zhlav">
    <w:name w:val="header"/>
    <w:basedOn w:val="Normln"/>
    <w:link w:val="ZhlavChar"/>
    <w:uiPriority w:val="99"/>
    <w:unhideWhenUsed/>
    <w:rsid w:val="00456405"/>
    <w:pPr>
      <w:tabs>
        <w:tab w:val="center" w:pos="4536"/>
        <w:tab w:val="right" w:pos="9072"/>
      </w:tabs>
    </w:pPr>
  </w:style>
  <w:style w:type="character" w:styleId="ZhlavChar" w:customStyle="1">
    <w:name w:val="Záhlaví Char"/>
    <w:basedOn w:val="Standardnpsmoodstavce"/>
    <w:link w:val="Zhlav"/>
    <w:uiPriority w:val="99"/>
    <w:rsid w:val="00456405"/>
  </w:style>
  <w:style w:type="paragraph" w:styleId="Zpat">
    <w:name w:val="footer"/>
    <w:basedOn w:val="Normln"/>
    <w:link w:val="ZpatChar"/>
    <w:uiPriority w:val="99"/>
    <w:unhideWhenUsed/>
    <w:rsid w:val="00456405"/>
    <w:pPr>
      <w:tabs>
        <w:tab w:val="center" w:pos="4536"/>
        <w:tab w:val="right" w:pos="9072"/>
      </w:tabs>
    </w:pPr>
  </w:style>
  <w:style w:type="character" w:styleId="ZpatChar" w:customStyle="1">
    <w:name w:val="Zápatí Char"/>
    <w:basedOn w:val="Standardnpsmoodstavce"/>
    <w:link w:val="Zpat"/>
    <w:uiPriority w:val="99"/>
    <w:rsid w:val="00456405"/>
  </w:style>
  <w:style w:type="character" w:styleId="Siln">
    <w:name w:val="Strong"/>
    <w:basedOn w:val="Standardnpsmoodstavce"/>
    <w:uiPriority w:val="22"/>
    <w:qFormat/>
    <w:rsid w:val="00456405"/>
    <w:rPr>
      <w:b/>
      <w:bCs/>
    </w:rPr>
  </w:style>
  <w:style w:type="paragraph" w:styleId="l4" w:customStyle="1">
    <w:name w:val="l4"/>
    <w:basedOn w:val="Normln"/>
    <w:rsid w:val="00501F0B"/>
    <w:pPr>
      <w:spacing w:before="100" w:beforeAutospacing="1" w:after="100" w:afterAutospacing="1"/>
    </w:pPr>
    <w:rPr>
      <w:rFonts w:ascii="Times New Roman" w:hAnsi="Times New Roman" w:eastAsia="Times New Roman" w:cs="Times New Roman"/>
      <w:sz w:val="24"/>
      <w:szCs w:val="24"/>
      <w:lang w:val="cs-CZ" w:eastAsia="cs-CZ"/>
    </w:rPr>
  </w:style>
  <w:style w:type="character" w:styleId="PromnnHTML">
    <w:name w:val="HTML Variable"/>
    <w:basedOn w:val="Standardnpsmoodstavce"/>
    <w:uiPriority w:val="99"/>
    <w:semiHidden/>
    <w:unhideWhenUsed/>
    <w:rsid w:val="00501F0B"/>
    <w:rPr>
      <w:i/>
      <w:iCs/>
    </w:rPr>
  </w:style>
  <w:style w:type="paragraph" w:styleId="l5" w:customStyle="1">
    <w:name w:val="l5"/>
    <w:basedOn w:val="Normln"/>
    <w:rsid w:val="00501F0B"/>
    <w:pPr>
      <w:spacing w:before="100" w:beforeAutospacing="1" w:after="100" w:afterAutospacing="1"/>
    </w:pPr>
    <w:rPr>
      <w:rFonts w:ascii="Times New Roman" w:hAnsi="Times New Roman" w:eastAsia="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07129">
      <w:bodyDiv w:val="1"/>
      <w:marLeft w:val="0"/>
      <w:marRight w:val="0"/>
      <w:marTop w:val="0"/>
      <w:marBottom w:val="0"/>
      <w:divBdr>
        <w:top w:val="none" w:sz="0" w:space="0" w:color="auto"/>
        <w:left w:val="none" w:sz="0" w:space="0" w:color="auto"/>
        <w:bottom w:val="none" w:sz="0" w:space="0" w:color="auto"/>
        <w:right w:val="none" w:sz="0" w:space="0" w:color="auto"/>
      </w:divBdr>
    </w:div>
    <w:div w:id="844054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oznamovatel.justice.cz/." TargetMode="External" Id="rId12" /><Relationship Type="http://schemas.openxmlformats.org/officeDocument/2006/relationships/customXml" Target="../customXml/item2.xml" Id="rId2" /><Relationship Type="http://schemas.openxmlformats.org/wordprocessingml/2006/fontTable" Target="fontTable0.xml" Id="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mailto:whistlebloving@landmark.cz" TargetMode="External" Id="R8e87786b939b418d" /><Relationship Type="http://schemas.openxmlformats.org/officeDocument/2006/relationships/hyperlink" Target="mailto:whistlebloving@landmark.cz" TargetMode="External" Id="R6a42ebafb0634536" /></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19514A8DA7DB642ADF607EF6E1373EF" ma:contentTypeVersion="4" ma:contentTypeDescription="Vytvoří nový dokument" ma:contentTypeScope="" ma:versionID="7ecce9b32ddf1db087a115c03ff7243d">
  <xsd:schema xmlns:xsd="http://www.w3.org/2001/XMLSchema" xmlns:xs="http://www.w3.org/2001/XMLSchema" xmlns:p="http://schemas.microsoft.com/office/2006/metadata/properties" xmlns:ns2="6dbd56fc-e031-45b5-ba34-7d24b8ce16a1" targetNamespace="http://schemas.microsoft.com/office/2006/metadata/properties" ma:root="true" ma:fieldsID="4e9e04acd7401df8385dbc4d5a138d3c" ns2:_="">
    <xsd:import namespace="6dbd56fc-e031-45b5-ba34-7d24b8ce16a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56fc-e031-45b5-ba34-7d24b8ce1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BB53C9-9E9C-4D60-B405-9AA73382E534}">
  <ds:schemaRefs>
    <ds:schemaRef ds:uri="http://schemas.microsoft.com/office/2006/metadata/properties"/>
    <ds:schemaRef ds:uri="http://schemas.microsoft.com/office/infopath/2007/PartnerControls"/>
    <ds:schemaRef ds:uri="86892947-58dc-4ac9-a431-3ea6af612b4f"/>
    <ds:schemaRef ds:uri="e5524a6f-d9f0-47c1-b590-0c56452f20be"/>
  </ds:schemaRefs>
</ds:datastoreItem>
</file>

<file path=customXml/itemProps2.xml><?xml version="1.0" encoding="utf-8"?>
<ds:datastoreItem xmlns:ds="http://schemas.openxmlformats.org/officeDocument/2006/customXml" ds:itemID="{E9E962DB-C56A-49E9-9657-26830B9283C8}">
  <ds:schemaRefs>
    <ds:schemaRef ds:uri="http://schemas.microsoft.com/sharepoint/v3/contenttype/forms"/>
  </ds:schemaRefs>
</ds:datastoreItem>
</file>

<file path=customXml/itemProps3.xml><?xml version="1.0" encoding="utf-8"?>
<ds:datastoreItem xmlns:ds="http://schemas.openxmlformats.org/officeDocument/2006/customXml" ds:itemID="{6851FB42-6EC1-4A09-9CBA-B016ED2A5EDD}"/>
</file>

<file path=docMetadata/LabelInfo.xml><?xml version="1.0" encoding="utf-8"?>
<clbl:labelList xmlns:clbl="http://schemas.microsoft.com/office/2020/mipLabelMetadata">
  <clbl:label id="{90cde198-081f-410b-a420-25f8eaf40996}" enabled="1" method="Privileged" siteId="{11eb6b94-ba3c-431c-a96d-765f60f0daf4}"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Dančík | LANDMARK LEGAL s.r.o.</dc:creator>
  <cp:lastModifiedBy>Kolmanová Kristýna</cp:lastModifiedBy>
  <cp:revision>5</cp:revision>
  <dcterms:created xsi:type="dcterms:W3CDTF">2023-07-28T16:09:00Z</dcterms:created>
  <dcterms:modified xsi:type="dcterms:W3CDTF">2023-08-14T08:42:00Z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0x010100219514A8DA7DB642ADF607EF6E1373EF</vt:lpwstr>
  </property>
  <property fmtid="{D5CDD505-2E9C-101B-9397-08002B2CF9AE}" pid="3" name="MediaServiceImageTags">
    <vt:lpwstr/>
  </property>
</Properties>
</file>